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C719F3" w:rsidRPr="00E574AB" w:rsidTr="00D60A2D">
        <w:tc>
          <w:tcPr>
            <w:tcW w:w="5920" w:type="dxa"/>
            <w:shd w:val="clear" w:color="auto" w:fill="auto"/>
          </w:tcPr>
          <w:p w:rsidR="00C719F3" w:rsidRPr="00E574AB" w:rsidRDefault="00C719F3" w:rsidP="00C7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719F3" w:rsidRPr="00E574AB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719F3" w:rsidRPr="00E574AB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АУК УР «РДНТ»</w:t>
            </w:r>
          </w:p>
          <w:p w:rsidR="00C719F3" w:rsidRPr="00E574AB" w:rsidRDefault="00E574AB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C719F3" w:rsidRPr="00E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_______С.Р. Кайсина</w:t>
            </w:r>
          </w:p>
          <w:p w:rsidR="00C719F3" w:rsidRPr="00E574AB" w:rsidRDefault="0078363D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______________</w:t>
            </w:r>
            <w:r w:rsidR="00C719F3" w:rsidRPr="00E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560A" w:rsidRPr="00E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19F3" w:rsidRPr="00E5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719F3" w:rsidRPr="00E574AB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9F3" w:rsidRPr="00E574AB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9F3" w:rsidRPr="00E574AB" w:rsidRDefault="00C719F3" w:rsidP="009F7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4641" w:rsidRPr="00E574AB" w:rsidRDefault="00D74641" w:rsidP="009F7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25E" w:rsidRDefault="00D1253A" w:rsidP="009F7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0A2D">
        <w:rPr>
          <w:rFonts w:ascii="Times New Roman" w:hAnsi="Times New Roman" w:cs="Times New Roman"/>
          <w:b/>
          <w:sz w:val="28"/>
          <w:szCs w:val="28"/>
        </w:rPr>
        <w:t>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A2D">
        <w:rPr>
          <w:rFonts w:ascii="Times New Roman" w:hAnsi="Times New Roman" w:cs="Times New Roman"/>
          <w:b/>
          <w:sz w:val="28"/>
          <w:szCs w:val="28"/>
        </w:rPr>
        <w:t>этапа</w:t>
      </w:r>
      <w:r w:rsidR="00D74641" w:rsidRPr="0078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5E">
        <w:rPr>
          <w:rFonts w:ascii="Times New Roman" w:hAnsi="Times New Roman" w:cs="Times New Roman"/>
          <w:b/>
          <w:sz w:val="28"/>
          <w:szCs w:val="28"/>
        </w:rPr>
        <w:t>Всероссийского фестиваля-конкурса любительских творческих коллективов</w:t>
      </w:r>
    </w:p>
    <w:p w:rsidR="00C22451" w:rsidRPr="00E574AB" w:rsidRDefault="00C22451" w:rsidP="007D56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54CE" w:rsidRDefault="007154CE" w:rsidP="00D2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Министерство культуры Российской Федерации Государственный Российский Дом народного творчества имени В. Д. Поленова проводят ежегодный Всероссийский фестиваль-конкурс любительских творческих коллективов с вручением грантов лауреатам фестиваля-конкурса в размере 2 миллионов рублей.  </w:t>
      </w:r>
    </w:p>
    <w:p w:rsidR="007154CE" w:rsidRPr="00E574AB" w:rsidRDefault="007154CE" w:rsidP="0071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2">
        <w:rPr>
          <w:rFonts w:ascii="Times New Roman" w:hAnsi="Times New Roman" w:cs="Times New Roman"/>
          <w:sz w:val="28"/>
          <w:szCs w:val="28"/>
        </w:rPr>
        <w:t xml:space="preserve">Фестиваль-конкурс проходит при поддержке Министерства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31B2">
        <w:rPr>
          <w:rFonts w:ascii="Times New Roman" w:hAnsi="Times New Roman" w:cs="Times New Roman"/>
          <w:sz w:val="28"/>
          <w:szCs w:val="28"/>
        </w:rPr>
        <w:t>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 культуры Удмуртской Республики. О</w:t>
      </w:r>
      <w:r w:rsidRPr="00EB31B2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B2">
        <w:rPr>
          <w:rFonts w:ascii="Times New Roman" w:hAnsi="Times New Roman" w:cs="Times New Roman"/>
          <w:sz w:val="28"/>
          <w:szCs w:val="28"/>
        </w:rPr>
        <w:t xml:space="preserve">ФГБУК «Государственный Российский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1B2">
        <w:rPr>
          <w:rFonts w:ascii="Times New Roman" w:hAnsi="Times New Roman" w:cs="Times New Roman"/>
          <w:sz w:val="28"/>
          <w:szCs w:val="28"/>
        </w:rPr>
        <w:t xml:space="preserve">ом народного творчества имени </w:t>
      </w:r>
      <w:r>
        <w:rPr>
          <w:rFonts w:ascii="Times New Roman" w:hAnsi="Times New Roman" w:cs="Times New Roman"/>
          <w:sz w:val="28"/>
          <w:szCs w:val="28"/>
        </w:rPr>
        <w:t>В.Д.</w:t>
      </w:r>
      <w:r w:rsidRPr="00EB31B2">
        <w:rPr>
          <w:rFonts w:ascii="Times New Roman" w:hAnsi="Times New Roman" w:cs="Times New Roman"/>
          <w:sz w:val="28"/>
          <w:szCs w:val="28"/>
        </w:rPr>
        <w:t xml:space="preserve"> Поленова»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4AB"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4CE" w:rsidRPr="00E574AB" w:rsidRDefault="007154CE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4CE" w:rsidRDefault="007154CE" w:rsidP="007154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фестиваля-к</w:t>
      </w:r>
      <w:r w:rsidRPr="00E574AB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A110A">
        <w:rPr>
          <w:rFonts w:ascii="Times New Roman" w:hAnsi="Times New Roman" w:cs="Times New Roman"/>
          <w:b/>
          <w:sz w:val="28"/>
          <w:szCs w:val="28"/>
        </w:rPr>
        <w:t>.</w:t>
      </w:r>
    </w:p>
    <w:p w:rsidR="007154CE" w:rsidRDefault="007154CE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1353">
        <w:rPr>
          <w:rFonts w:ascii="Times New Roman" w:hAnsi="Times New Roman" w:cs="Times New Roman"/>
          <w:sz w:val="28"/>
          <w:szCs w:val="28"/>
        </w:rPr>
        <w:t>поддержка творческих инициатив, способствующих самовыражению и самореализации широких слоев населения, в первую очередь талантливых дете</w:t>
      </w:r>
      <w:r>
        <w:rPr>
          <w:rFonts w:ascii="Times New Roman" w:hAnsi="Times New Roman" w:cs="Times New Roman"/>
          <w:sz w:val="28"/>
          <w:szCs w:val="28"/>
        </w:rPr>
        <w:t>й и молодежи;</w:t>
      </w:r>
    </w:p>
    <w:p w:rsidR="007154CE" w:rsidRPr="00E574AB" w:rsidRDefault="007154CE" w:rsidP="00715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нравственных основ и творческих способностей личности, гуманизма, патриотизма, гражданственности, гармонизация межнациональных отношений и укрепление дружественных связей между народами России;</w:t>
      </w:r>
    </w:p>
    <w:p w:rsidR="007154CE" w:rsidRDefault="007154CE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Pr="00E574AB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нематериального национального культурного наследия народов РФ.</w:t>
      </w:r>
    </w:p>
    <w:p w:rsidR="007154CE" w:rsidRDefault="007154CE" w:rsidP="00AC0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53" w:rsidRDefault="00971353" w:rsidP="00AC0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53"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фестиваля-конкурса.</w:t>
      </w:r>
    </w:p>
    <w:p w:rsidR="0078363D" w:rsidRPr="000F1D15" w:rsidRDefault="00DA110A" w:rsidP="00AC0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Фестивале-конкурсе примут у</w:t>
      </w:r>
      <w:r w:rsidR="0078363D" w:rsidRPr="000F1D15">
        <w:rPr>
          <w:rFonts w:ascii="Times New Roman" w:hAnsi="Times New Roman" w:cs="Times New Roman"/>
          <w:sz w:val="28"/>
          <w:szCs w:val="28"/>
        </w:rPr>
        <w:t>частие коллективы имеющие звание</w:t>
      </w:r>
      <w:r w:rsidR="0078363D" w:rsidRPr="000F1D15">
        <w:rPr>
          <w:rFonts w:ascii="Times New Roman" w:hAnsi="Times New Roman" w:cs="Times New Roman"/>
          <w:b/>
          <w:sz w:val="28"/>
          <w:szCs w:val="28"/>
        </w:rPr>
        <w:t xml:space="preserve"> «народный», «образцовый» или «Заслуженный коллектив народного творчества».</w:t>
      </w:r>
    </w:p>
    <w:p w:rsidR="0078363D" w:rsidRPr="00971353" w:rsidRDefault="0078363D" w:rsidP="009F7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53" w:rsidRDefault="007154CE" w:rsidP="00AC0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1B2">
        <w:rPr>
          <w:rFonts w:ascii="Times New Roman" w:hAnsi="Times New Roman" w:cs="Times New Roman"/>
          <w:sz w:val="28"/>
          <w:szCs w:val="28"/>
          <w:u w:val="single"/>
        </w:rPr>
        <w:t>Фестиваль</w:t>
      </w:r>
      <w:r w:rsidR="003927ED">
        <w:rPr>
          <w:rFonts w:ascii="Times New Roman" w:hAnsi="Times New Roman" w:cs="Times New Roman"/>
          <w:sz w:val="28"/>
          <w:szCs w:val="28"/>
          <w:u w:val="single"/>
        </w:rPr>
        <w:t>-конкурс</w:t>
      </w:r>
      <w:r w:rsidRPr="00EB31B2">
        <w:rPr>
          <w:rFonts w:ascii="Times New Roman" w:hAnsi="Times New Roman" w:cs="Times New Roman"/>
          <w:sz w:val="28"/>
          <w:szCs w:val="28"/>
          <w:u w:val="single"/>
        </w:rPr>
        <w:t xml:space="preserve"> 2022 года пройдет по номинации «Культура-это мы!»</w:t>
      </w:r>
      <w:r w:rsidR="00971353" w:rsidRPr="009713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353" w:rsidRPr="00971353" w:rsidRDefault="00971353" w:rsidP="009F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>- театральные коллективы</w:t>
      </w:r>
      <w:r w:rsidR="008702BC">
        <w:rPr>
          <w:rFonts w:ascii="Times New Roman" w:hAnsi="Times New Roman" w:cs="Times New Roman"/>
          <w:sz w:val="28"/>
          <w:szCs w:val="28"/>
        </w:rPr>
        <w:t xml:space="preserve"> (драматические, музыкальные, кукольные театры с произведениями русской и зарубежной классики)</w:t>
      </w:r>
      <w:r w:rsidRPr="00971353">
        <w:rPr>
          <w:rFonts w:ascii="Times New Roman" w:hAnsi="Times New Roman" w:cs="Times New Roman"/>
          <w:sz w:val="28"/>
          <w:szCs w:val="28"/>
        </w:rPr>
        <w:t>;</w:t>
      </w:r>
    </w:p>
    <w:p w:rsidR="008702BC" w:rsidRDefault="00971353" w:rsidP="009F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 xml:space="preserve">- цирковые </w:t>
      </w:r>
      <w:r w:rsidR="008702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02BC">
        <w:rPr>
          <w:rFonts w:ascii="Times New Roman" w:hAnsi="Times New Roman" w:cs="Times New Roman"/>
          <w:sz w:val="28"/>
          <w:szCs w:val="28"/>
        </w:rPr>
        <w:t>эквилибр</w:t>
      </w:r>
      <w:proofErr w:type="spellEnd"/>
      <w:r w:rsidR="008702BC">
        <w:rPr>
          <w:rFonts w:ascii="Times New Roman" w:hAnsi="Times New Roman" w:cs="Times New Roman"/>
          <w:sz w:val="28"/>
          <w:szCs w:val="28"/>
        </w:rPr>
        <w:t>, жонглирование, воздушные гимнасты, фокусы, акробатика)</w:t>
      </w:r>
    </w:p>
    <w:p w:rsidR="00971353" w:rsidRPr="00971353" w:rsidRDefault="008702BC" w:rsidP="009F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1353" w:rsidRPr="00971353">
        <w:rPr>
          <w:rFonts w:ascii="Times New Roman" w:hAnsi="Times New Roman" w:cs="Times New Roman"/>
          <w:sz w:val="28"/>
          <w:szCs w:val="28"/>
        </w:rPr>
        <w:t>хореографические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(классического и стилизованного народно-сценического танца)</w:t>
      </w:r>
      <w:r w:rsidR="00971353" w:rsidRPr="00971353">
        <w:rPr>
          <w:rFonts w:ascii="Times New Roman" w:hAnsi="Times New Roman" w:cs="Times New Roman"/>
          <w:sz w:val="28"/>
          <w:szCs w:val="28"/>
        </w:rPr>
        <w:t>;</w:t>
      </w:r>
    </w:p>
    <w:p w:rsidR="00971353" w:rsidRPr="00971353" w:rsidRDefault="00971353" w:rsidP="009F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>- академические хоры и вокально-хоровые ансамбли</w:t>
      </w:r>
      <w:r w:rsidR="008702BC">
        <w:rPr>
          <w:rFonts w:ascii="Times New Roman" w:hAnsi="Times New Roman" w:cs="Times New Roman"/>
          <w:sz w:val="28"/>
          <w:szCs w:val="28"/>
        </w:rPr>
        <w:t xml:space="preserve"> (классические и духовные произведения, кроме обработок народных песен)</w:t>
      </w:r>
      <w:r w:rsidRPr="00971353">
        <w:rPr>
          <w:rFonts w:ascii="Times New Roman" w:hAnsi="Times New Roman" w:cs="Times New Roman"/>
          <w:sz w:val="28"/>
          <w:szCs w:val="28"/>
        </w:rPr>
        <w:t>;</w:t>
      </w:r>
    </w:p>
    <w:p w:rsidR="00971353" w:rsidRDefault="00971353" w:rsidP="009F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>-духовые оркестры</w:t>
      </w:r>
      <w:r w:rsidR="008702BC">
        <w:rPr>
          <w:rFonts w:ascii="Times New Roman" w:hAnsi="Times New Roman" w:cs="Times New Roman"/>
          <w:sz w:val="28"/>
          <w:szCs w:val="28"/>
        </w:rPr>
        <w:t xml:space="preserve"> (произведения отечественных композиторов)</w:t>
      </w:r>
      <w:r w:rsidRPr="00971353">
        <w:rPr>
          <w:rFonts w:ascii="Times New Roman" w:hAnsi="Times New Roman" w:cs="Times New Roman"/>
          <w:sz w:val="28"/>
          <w:szCs w:val="28"/>
        </w:rPr>
        <w:t>.</w:t>
      </w:r>
    </w:p>
    <w:p w:rsidR="00D334E7" w:rsidRDefault="00D334E7" w:rsidP="00D33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– от 14 лет. </w:t>
      </w:r>
    </w:p>
    <w:p w:rsidR="00971353" w:rsidRDefault="00D334E7" w:rsidP="00D33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вокально-хоров</w:t>
      </w:r>
      <w:r w:rsidR="00DA110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DA110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16 человек, театральных, цирковых и хореографических коллективов, академических хоров и духовых оркестров – 25 человек.</w:t>
      </w:r>
    </w:p>
    <w:p w:rsidR="003A3A97" w:rsidRDefault="003A3A97" w:rsidP="00AC0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коллектива (кроме театральных) не должна превышать 10 минут. Для театральных коллективов спектакль или отрывок из спектакля не должен превышать 20 минут.</w:t>
      </w:r>
    </w:p>
    <w:p w:rsidR="000F1D15" w:rsidRDefault="006C57A0" w:rsidP="0039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D15" w:rsidRPr="003927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Ре</w:t>
      </w:r>
      <w:r w:rsidR="007154CE" w:rsidRPr="003927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гиональный</w:t>
      </w:r>
      <w:r w:rsidR="000F1D15" w:rsidRPr="003927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этап Ф</w:t>
      </w:r>
      <w:r w:rsidR="000F1D15" w:rsidRPr="003927ED">
        <w:rPr>
          <w:rFonts w:ascii="Times New Roman" w:hAnsi="Times New Roman" w:cs="Times New Roman"/>
          <w:b/>
          <w:sz w:val="28"/>
          <w:szCs w:val="28"/>
          <w:u w:val="single"/>
        </w:rPr>
        <w:t>естиваля-конкурса</w:t>
      </w:r>
      <w:r w:rsidR="000F1D15">
        <w:rPr>
          <w:rFonts w:ascii="Times New Roman" w:hAnsi="Times New Roman" w:cs="Times New Roman"/>
          <w:sz w:val="28"/>
          <w:szCs w:val="28"/>
        </w:rPr>
        <w:t xml:space="preserve"> про</w:t>
      </w:r>
      <w:r w:rsidR="00D334E7">
        <w:rPr>
          <w:rFonts w:ascii="Times New Roman" w:hAnsi="Times New Roman" w:cs="Times New Roman"/>
          <w:sz w:val="28"/>
          <w:szCs w:val="28"/>
        </w:rPr>
        <w:t>водится в дистанционно</w:t>
      </w:r>
      <w:r w:rsidR="004A2D41">
        <w:rPr>
          <w:rFonts w:ascii="Times New Roman" w:hAnsi="Times New Roman" w:cs="Times New Roman"/>
          <w:sz w:val="28"/>
          <w:szCs w:val="28"/>
        </w:rPr>
        <w:t xml:space="preserve">м формате </w:t>
      </w:r>
      <w:r w:rsidR="000F1D15">
        <w:rPr>
          <w:rFonts w:ascii="Times New Roman" w:hAnsi="Times New Roman" w:cs="Times New Roman"/>
          <w:sz w:val="28"/>
          <w:szCs w:val="28"/>
        </w:rPr>
        <w:t xml:space="preserve">по </w:t>
      </w:r>
      <w:r w:rsidR="000F1D15" w:rsidRPr="000249B0">
        <w:rPr>
          <w:rFonts w:ascii="Times New Roman" w:hAnsi="Times New Roman" w:cs="Times New Roman"/>
          <w:b/>
          <w:sz w:val="28"/>
          <w:szCs w:val="28"/>
        </w:rPr>
        <w:t>видеоматериал</w:t>
      </w:r>
      <w:r w:rsidR="004A2D41">
        <w:rPr>
          <w:rFonts w:ascii="Times New Roman" w:hAnsi="Times New Roman" w:cs="Times New Roman"/>
          <w:b/>
          <w:sz w:val="28"/>
          <w:szCs w:val="28"/>
        </w:rPr>
        <w:t>ам</w:t>
      </w:r>
      <w:r w:rsidR="000F1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9B0" w:rsidRDefault="003A3A97" w:rsidP="004A2D41">
      <w:pPr>
        <w:spacing w:after="0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E574A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Pr="00E574A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F6433" w:rsidRPr="005F6433">
        <w:rPr>
          <w:rFonts w:ascii="Times New Roman" w:hAnsi="Times New Roman" w:cs="Times New Roman"/>
          <w:b/>
          <w:sz w:val="28"/>
          <w:szCs w:val="28"/>
        </w:rPr>
        <w:t>07 февраля</w:t>
      </w:r>
      <w:r w:rsidRPr="005F643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E574AB">
        <w:rPr>
          <w:sz w:val="28"/>
          <w:szCs w:val="28"/>
        </w:rPr>
        <w:t xml:space="preserve"> </w:t>
      </w:r>
      <w:r w:rsidRPr="00E574AB">
        <w:rPr>
          <w:rFonts w:ascii="Times New Roman" w:hAnsi="Times New Roman" w:cs="Times New Roman"/>
          <w:sz w:val="28"/>
          <w:szCs w:val="28"/>
        </w:rPr>
        <w:t>необходимо пройти электронную регистрацию, заполнив анкету по ссылке</w:t>
      </w:r>
      <w:r w:rsidR="005F6433" w:rsidRPr="005F6433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E139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6" w:history="1">
        <w:r w:rsidR="00384A87" w:rsidRPr="000703B7">
          <w:rPr>
            <w:rStyle w:val="a4"/>
            <w:rFonts w:ascii="Times New Roman" w:hAnsi="Times New Roman" w:cs="Times New Roman"/>
            <w:sz w:val="28"/>
            <w:szCs w:val="28"/>
          </w:rPr>
          <w:t>https://forms.gle/DfymVizQZmiB6UUX6</w:t>
        </w:r>
      </w:hyperlink>
      <w:r w:rsidR="00384A87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0249B0" w:rsidRDefault="00AC09A5" w:rsidP="004A2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3A1" w:rsidRPr="00F443A1">
        <w:rPr>
          <w:rFonts w:ascii="Times New Roman" w:hAnsi="Times New Roman" w:cs="Times New Roman"/>
          <w:sz w:val="28"/>
          <w:szCs w:val="28"/>
        </w:rPr>
        <w:t xml:space="preserve">Видеоматериалы должны быть загружены </w:t>
      </w:r>
      <w:r w:rsidR="00F443A1">
        <w:rPr>
          <w:rFonts w:ascii="Times New Roman" w:hAnsi="Times New Roman" w:cs="Times New Roman"/>
          <w:sz w:val="28"/>
          <w:szCs w:val="28"/>
        </w:rPr>
        <w:t>в облачные хранилища (</w:t>
      </w:r>
      <w:proofErr w:type="spellStart"/>
      <w:r w:rsidR="00F443A1" w:rsidRPr="00F443A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443A1" w:rsidRPr="00F443A1">
        <w:rPr>
          <w:rFonts w:ascii="Times New Roman" w:hAnsi="Times New Roman" w:cs="Times New Roman"/>
          <w:sz w:val="28"/>
          <w:szCs w:val="28"/>
        </w:rPr>
        <w:t xml:space="preserve"> Диск</w:t>
      </w:r>
      <w:r w:rsidR="00F443A1">
        <w:rPr>
          <w:rFonts w:ascii="Times New Roman" w:hAnsi="Times New Roman" w:cs="Times New Roman"/>
          <w:sz w:val="28"/>
          <w:szCs w:val="28"/>
        </w:rPr>
        <w:t>, Яндекс Диск)</w:t>
      </w:r>
      <w:r w:rsidR="00DA110A">
        <w:rPr>
          <w:rFonts w:ascii="Times New Roman" w:hAnsi="Times New Roman" w:cs="Times New Roman"/>
          <w:sz w:val="28"/>
          <w:szCs w:val="28"/>
        </w:rPr>
        <w:t xml:space="preserve"> без ограничения доступа,</w:t>
      </w:r>
      <w:r w:rsidR="00F443A1" w:rsidRPr="00F443A1">
        <w:rPr>
          <w:rFonts w:ascii="Times New Roman" w:hAnsi="Times New Roman" w:cs="Times New Roman"/>
          <w:sz w:val="28"/>
          <w:szCs w:val="28"/>
        </w:rPr>
        <w:t xml:space="preserve"> подписаны с указанием номинации и исполнителя.</w:t>
      </w:r>
      <w:r w:rsidR="00F443A1">
        <w:rPr>
          <w:rFonts w:ascii="Times New Roman" w:hAnsi="Times New Roman" w:cs="Times New Roman"/>
          <w:sz w:val="28"/>
          <w:szCs w:val="28"/>
        </w:rPr>
        <w:t xml:space="preserve"> </w:t>
      </w:r>
      <w:r w:rsidR="000249B0" w:rsidRPr="000249B0">
        <w:rPr>
          <w:rFonts w:ascii="Times New Roman" w:hAnsi="Times New Roman" w:cs="Times New Roman"/>
          <w:sz w:val="28"/>
          <w:szCs w:val="28"/>
        </w:rPr>
        <w:t>Не принимаются ссылки, размещенные в социальных сетях.</w:t>
      </w:r>
    </w:p>
    <w:p w:rsidR="000F1D15" w:rsidRDefault="000F1D15" w:rsidP="00AC09A5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D15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>
        <w:rPr>
          <w:rFonts w:ascii="Times New Roman" w:hAnsi="Times New Roman" w:cs="Times New Roman"/>
          <w:sz w:val="28"/>
          <w:szCs w:val="28"/>
        </w:rPr>
        <w:t xml:space="preserve"> – пред</w:t>
      </w:r>
      <w:r w:rsidR="00F443A1">
        <w:rPr>
          <w:rFonts w:ascii="Times New Roman" w:hAnsi="Times New Roman" w:cs="Times New Roman"/>
          <w:sz w:val="28"/>
          <w:szCs w:val="28"/>
        </w:rPr>
        <w:t>ставленные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="00F443A1">
        <w:rPr>
          <w:rFonts w:ascii="Times New Roman" w:hAnsi="Times New Roman" w:cs="Times New Roman"/>
          <w:sz w:val="28"/>
          <w:szCs w:val="28"/>
        </w:rPr>
        <w:t>деоматериалы должны быть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A1">
        <w:rPr>
          <w:rFonts w:ascii="Times New Roman" w:hAnsi="Times New Roman" w:cs="Times New Roman"/>
          <w:sz w:val="28"/>
          <w:szCs w:val="28"/>
        </w:rPr>
        <w:t xml:space="preserve">в </w:t>
      </w:r>
      <w:r w:rsidRPr="00F443A1">
        <w:rPr>
          <w:rFonts w:ascii="Times New Roman" w:hAnsi="Times New Roman" w:cs="Times New Roman"/>
          <w:sz w:val="28"/>
          <w:szCs w:val="28"/>
        </w:rPr>
        <w:t>формат</w:t>
      </w:r>
      <w:r w:rsidR="00F443A1">
        <w:rPr>
          <w:rFonts w:ascii="Times New Roman" w:hAnsi="Times New Roman" w:cs="Times New Roman"/>
          <w:sz w:val="28"/>
          <w:szCs w:val="28"/>
        </w:rPr>
        <w:t>е</w:t>
      </w:r>
      <w:r w:rsidRPr="00F4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3A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443A1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F443A1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F443A1">
        <w:rPr>
          <w:rFonts w:ascii="Times New Roman" w:hAnsi="Times New Roman" w:cs="Times New Roman"/>
          <w:sz w:val="28"/>
          <w:szCs w:val="28"/>
        </w:rPr>
        <w:t xml:space="preserve"> </w:t>
      </w:r>
      <w:r w:rsidR="0028244A">
        <w:rPr>
          <w:rFonts w:ascii="Times New Roman" w:hAnsi="Times New Roman" w:cs="Times New Roman"/>
          <w:sz w:val="28"/>
          <w:szCs w:val="28"/>
        </w:rPr>
        <w:t xml:space="preserve">с разрешением видео </w:t>
      </w:r>
      <w:r w:rsidRPr="00F443A1">
        <w:rPr>
          <w:rFonts w:ascii="Times New Roman" w:hAnsi="Times New Roman" w:cs="Times New Roman"/>
          <w:sz w:val="28"/>
          <w:szCs w:val="28"/>
        </w:rPr>
        <w:t>1920</w:t>
      </w:r>
      <w:r w:rsidRPr="00F443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43A1">
        <w:rPr>
          <w:rFonts w:ascii="Times New Roman" w:hAnsi="Times New Roman" w:cs="Times New Roman"/>
          <w:sz w:val="28"/>
          <w:szCs w:val="28"/>
        </w:rPr>
        <w:t>1080.</w:t>
      </w:r>
    </w:p>
    <w:p w:rsidR="006C57A0" w:rsidRDefault="006C57A0" w:rsidP="006C5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A0" w:rsidRPr="006C57A0" w:rsidRDefault="006C57A0" w:rsidP="006C5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A0">
        <w:rPr>
          <w:rFonts w:ascii="Times New Roman" w:hAnsi="Times New Roman" w:cs="Times New Roman"/>
          <w:b/>
          <w:sz w:val="28"/>
          <w:szCs w:val="28"/>
        </w:rPr>
        <w:t>Оценка выступлений конкурсантов производится по балльной системе.</w:t>
      </w:r>
    </w:p>
    <w:p w:rsidR="006C57A0" w:rsidRDefault="006C57A0" w:rsidP="006C57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оценки:</w:t>
      </w:r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r w:rsidR="007154CE">
        <w:rPr>
          <w:rFonts w:ascii="Times New Roman" w:hAnsi="Times New Roman" w:cs="Times New Roman"/>
          <w:sz w:val="28"/>
          <w:szCs w:val="28"/>
        </w:rPr>
        <w:t>ожественная ценность репертуара</w:t>
      </w:r>
      <w:r>
        <w:rPr>
          <w:rFonts w:ascii="Times New Roman" w:hAnsi="Times New Roman" w:cs="Times New Roman"/>
          <w:sz w:val="28"/>
          <w:szCs w:val="28"/>
        </w:rPr>
        <w:t>: соответствие стилей, жанров, манеры исполнения, музыкальных (певческих, инструментальных), танцевальных, классических произведений, художественный уровень обработки произведений – 10 баллов;</w:t>
      </w:r>
      <w:proofErr w:type="gramEnd"/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художественного замысла композиционной целостности произведения – 10 баллов;</w:t>
      </w:r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интонирования (для хоровых и инструментальных коллективов) – 10 баллов;</w:t>
      </w:r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репертуарного материала возрасту исполнителей – 10 баллов;</w:t>
      </w:r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соответствие художественного оформления (костюмы, реквизит, и др.) представляемому репертуару – 10 баллов;</w:t>
      </w:r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и актерского мастерства, выразительность и раскрытие художественного образа - 10 баллов;</w:t>
      </w:r>
    </w:p>
    <w:p w:rsidR="006C57A0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уровень сценической культуры – 10 баллов.</w:t>
      </w:r>
    </w:p>
    <w:p w:rsidR="006C57A0" w:rsidRDefault="006C57A0" w:rsidP="006C57A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70.</w:t>
      </w:r>
    </w:p>
    <w:p w:rsidR="00971353" w:rsidRDefault="00971353" w:rsidP="009F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A97" w:rsidRPr="00E574AB" w:rsidRDefault="003A3A97" w:rsidP="00AC0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и награждение</w:t>
      </w:r>
      <w:r w:rsidR="00DA110A">
        <w:rPr>
          <w:rFonts w:ascii="Times New Roman" w:hAnsi="Times New Roman" w:cs="Times New Roman"/>
          <w:b/>
          <w:sz w:val="28"/>
          <w:szCs w:val="28"/>
        </w:rPr>
        <w:t>.</w:t>
      </w:r>
    </w:p>
    <w:p w:rsidR="00971353" w:rsidRDefault="005F6433" w:rsidP="00AC0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927E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этапа будут</w:t>
      </w:r>
      <w:r w:rsidR="00D2270A">
        <w:rPr>
          <w:rFonts w:ascii="Times New Roman" w:hAnsi="Times New Roman" w:cs="Times New Roman"/>
          <w:sz w:val="28"/>
          <w:szCs w:val="28"/>
        </w:rPr>
        <w:t xml:space="preserve"> рекомендованы к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D2270A">
        <w:rPr>
          <w:rFonts w:ascii="Times New Roman" w:hAnsi="Times New Roman" w:cs="Times New Roman"/>
          <w:sz w:val="28"/>
          <w:szCs w:val="28"/>
        </w:rPr>
        <w:t xml:space="preserve">ию </w:t>
      </w:r>
      <w:r w:rsidR="00AC09A5">
        <w:rPr>
          <w:rFonts w:ascii="Times New Roman" w:hAnsi="Times New Roman" w:cs="Times New Roman"/>
          <w:sz w:val="28"/>
          <w:szCs w:val="28"/>
        </w:rPr>
        <w:t xml:space="preserve">в </w:t>
      </w:r>
      <w:r w:rsidR="00DA110A">
        <w:rPr>
          <w:rFonts w:ascii="Times New Roman" w:hAnsi="Times New Roman" w:cs="Times New Roman"/>
          <w:sz w:val="28"/>
          <w:szCs w:val="28"/>
        </w:rPr>
        <w:t>зональном</w:t>
      </w:r>
      <w:r w:rsidR="00AC09A5">
        <w:rPr>
          <w:rFonts w:ascii="Times New Roman" w:hAnsi="Times New Roman" w:cs="Times New Roman"/>
          <w:sz w:val="28"/>
          <w:szCs w:val="28"/>
        </w:rPr>
        <w:t xml:space="preserve"> (очном) этапе фестиваля-конкурса, который пройдет в </w:t>
      </w:r>
      <w:r w:rsidR="00AC09A5" w:rsidRPr="0028244A">
        <w:rPr>
          <w:rFonts w:ascii="Times New Roman" w:hAnsi="Times New Roman" w:cs="Times New Roman"/>
          <w:b/>
          <w:sz w:val="28"/>
          <w:szCs w:val="28"/>
        </w:rPr>
        <w:t>мае 2022 года в Удмуртской Республике</w:t>
      </w:r>
      <w:r w:rsidR="00AC09A5">
        <w:rPr>
          <w:rFonts w:ascii="Times New Roman" w:hAnsi="Times New Roman" w:cs="Times New Roman"/>
          <w:sz w:val="28"/>
          <w:szCs w:val="28"/>
        </w:rPr>
        <w:t xml:space="preserve"> для коллективов Приволжского и Уральского федеральных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44A" w:rsidRDefault="0028244A" w:rsidP="00AC0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Коллективы-победители </w:t>
      </w:r>
      <w:r w:rsidR="00DA110A">
        <w:rPr>
          <w:rFonts w:ascii="Times New Roman" w:hAnsi="Times New Roman" w:cs="Times New Roman"/>
          <w:sz w:val="28"/>
          <w:szCs w:val="28"/>
        </w:rPr>
        <w:t>зонального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этапа фестиваля-конк</w:t>
      </w:r>
      <w:r w:rsidR="003927ED">
        <w:rPr>
          <w:rFonts w:ascii="Times New Roman" w:hAnsi="Times New Roman" w:cs="Times New Roman"/>
          <w:sz w:val="28"/>
          <w:szCs w:val="28"/>
        </w:rPr>
        <w:t xml:space="preserve">урса покажут свое мастерство в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заключительном этапе, который пройдет в </w:t>
      </w:r>
      <w:r w:rsidRPr="0028244A">
        <w:rPr>
          <w:rFonts w:ascii="Times New Roman" w:hAnsi="Times New Roman" w:cs="Times New Roman"/>
          <w:b/>
          <w:sz w:val="28"/>
          <w:szCs w:val="28"/>
        </w:rPr>
        <w:t>октябре 2022 года</w:t>
      </w:r>
      <w:r>
        <w:rPr>
          <w:rFonts w:ascii="Times New Roman" w:hAnsi="Times New Roman" w:cs="Times New Roman"/>
          <w:sz w:val="28"/>
          <w:szCs w:val="28"/>
        </w:rPr>
        <w:t xml:space="preserve"> в г. Москве или одном из регионов Российской Федерации в форме гала-концерта лауреатов – обладателей гранатовой поддержки Всероссийского фестиваля-конкурса любительских творческих коллективов». </w:t>
      </w:r>
    </w:p>
    <w:p w:rsidR="004F79FC" w:rsidRPr="00E574AB" w:rsidRDefault="004F79FC" w:rsidP="003927E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DA110A">
        <w:rPr>
          <w:rFonts w:ascii="Times New Roman" w:hAnsi="Times New Roman" w:cs="Times New Roman"/>
          <w:b/>
          <w:sz w:val="28"/>
          <w:szCs w:val="28"/>
        </w:rPr>
        <w:t>.</w:t>
      </w:r>
    </w:p>
    <w:p w:rsidR="004F79FC" w:rsidRPr="00E574AB" w:rsidRDefault="004F79FC" w:rsidP="004F7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>420008, г. Ижевск, ул. Коммунаров, 363, каб.№9</w:t>
      </w:r>
    </w:p>
    <w:p w:rsidR="004F79FC" w:rsidRPr="00E574AB" w:rsidRDefault="004F79FC" w:rsidP="004F7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 (отдел методики народного творчества)</w:t>
      </w:r>
    </w:p>
    <w:p w:rsidR="004F79FC" w:rsidRPr="00E574AB" w:rsidRDefault="00D9203E" w:rsidP="004F7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>Тел.</w:t>
      </w:r>
      <w:r w:rsidR="004F79FC" w:rsidRPr="00E574AB">
        <w:rPr>
          <w:rFonts w:ascii="Times New Roman" w:hAnsi="Times New Roman" w:cs="Times New Roman"/>
          <w:sz w:val="28"/>
          <w:szCs w:val="28"/>
        </w:rPr>
        <w:t xml:space="preserve"> 8(3412) 912-126, </w:t>
      </w:r>
      <w:r w:rsidR="004F79FC" w:rsidRPr="00E574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F79FC" w:rsidRPr="00E574AB">
        <w:rPr>
          <w:rFonts w:ascii="Times New Roman" w:hAnsi="Times New Roman" w:cs="Times New Roman"/>
          <w:sz w:val="28"/>
          <w:szCs w:val="28"/>
        </w:rPr>
        <w:t>-</w:t>
      </w:r>
      <w:r w:rsidR="004F79FC" w:rsidRPr="00E574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79FC" w:rsidRPr="00E574A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ipatova</w:t>
        </w:r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F79FC" w:rsidRPr="00E574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79FC" w:rsidRPr="00E574AB">
        <w:rPr>
          <w:rFonts w:ascii="Times New Roman" w:hAnsi="Times New Roman" w:cs="Times New Roman"/>
          <w:sz w:val="28"/>
          <w:szCs w:val="28"/>
        </w:rPr>
        <w:t xml:space="preserve"> Ипатова Светлана Петровна</w:t>
      </w:r>
    </w:p>
    <w:p w:rsidR="00D9203E" w:rsidRPr="00E574AB" w:rsidRDefault="00D9203E" w:rsidP="004F7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03E" w:rsidRPr="00E574AB" w:rsidRDefault="00D9203E" w:rsidP="004F7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4AB" w:rsidRPr="00E574AB" w:rsidRDefault="00E574AB" w:rsidP="004F7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4AB" w:rsidRPr="00E574AB" w:rsidRDefault="00E574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4AB" w:rsidRPr="00E574AB" w:rsidSect="00E574AB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A84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F704A4"/>
    <w:multiLevelType w:val="hybridMultilevel"/>
    <w:tmpl w:val="F148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23BC"/>
    <w:multiLevelType w:val="hybridMultilevel"/>
    <w:tmpl w:val="E01C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704B"/>
    <w:multiLevelType w:val="hybridMultilevel"/>
    <w:tmpl w:val="E564AD48"/>
    <w:lvl w:ilvl="0" w:tplc="F7562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1"/>
    <w:rsid w:val="000249B0"/>
    <w:rsid w:val="00067E39"/>
    <w:rsid w:val="000B725E"/>
    <w:rsid w:val="000D3EBE"/>
    <w:rsid w:val="000F1D15"/>
    <w:rsid w:val="00167079"/>
    <w:rsid w:val="001D3294"/>
    <w:rsid w:val="0028244A"/>
    <w:rsid w:val="002B0CD2"/>
    <w:rsid w:val="002B0E85"/>
    <w:rsid w:val="002B6FED"/>
    <w:rsid w:val="002D076A"/>
    <w:rsid w:val="002E6916"/>
    <w:rsid w:val="002F7AC8"/>
    <w:rsid w:val="003004B9"/>
    <w:rsid w:val="003100A5"/>
    <w:rsid w:val="00384A87"/>
    <w:rsid w:val="003927ED"/>
    <w:rsid w:val="003A3A97"/>
    <w:rsid w:val="003D1E3A"/>
    <w:rsid w:val="00417286"/>
    <w:rsid w:val="00441060"/>
    <w:rsid w:val="00464AEF"/>
    <w:rsid w:val="004730B7"/>
    <w:rsid w:val="004A2D41"/>
    <w:rsid w:val="004B1078"/>
    <w:rsid w:val="004C2511"/>
    <w:rsid w:val="004D63A7"/>
    <w:rsid w:val="004F79FC"/>
    <w:rsid w:val="00535C1F"/>
    <w:rsid w:val="00540512"/>
    <w:rsid w:val="00547865"/>
    <w:rsid w:val="00554506"/>
    <w:rsid w:val="005D4C43"/>
    <w:rsid w:val="005F6433"/>
    <w:rsid w:val="00627E39"/>
    <w:rsid w:val="006860F1"/>
    <w:rsid w:val="006B3AA0"/>
    <w:rsid w:val="006C57A0"/>
    <w:rsid w:val="006D1420"/>
    <w:rsid w:val="006E6B2F"/>
    <w:rsid w:val="007154CE"/>
    <w:rsid w:val="00735277"/>
    <w:rsid w:val="007578F1"/>
    <w:rsid w:val="00764928"/>
    <w:rsid w:val="0078363D"/>
    <w:rsid w:val="007A2C3C"/>
    <w:rsid w:val="007A4342"/>
    <w:rsid w:val="007B016F"/>
    <w:rsid w:val="007B18B4"/>
    <w:rsid w:val="007D560A"/>
    <w:rsid w:val="007F4E13"/>
    <w:rsid w:val="00812315"/>
    <w:rsid w:val="008702BC"/>
    <w:rsid w:val="00943EE5"/>
    <w:rsid w:val="00971353"/>
    <w:rsid w:val="009B0666"/>
    <w:rsid w:val="009F321A"/>
    <w:rsid w:val="009F71FA"/>
    <w:rsid w:val="00A67125"/>
    <w:rsid w:val="00AC09A5"/>
    <w:rsid w:val="00B5747B"/>
    <w:rsid w:val="00B61882"/>
    <w:rsid w:val="00B6238E"/>
    <w:rsid w:val="00B7316B"/>
    <w:rsid w:val="00BA1190"/>
    <w:rsid w:val="00C14BB7"/>
    <w:rsid w:val="00C22451"/>
    <w:rsid w:val="00C719F3"/>
    <w:rsid w:val="00CC5431"/>
    <w:rsid w:val="00CD42D7"/>
    <w:rsid w:val="00D1253A"/>
    <w:rsid w:val="00D15D87"/>
    <w:rsid w:val="00D2270A"/>
    <w:rsid w:val="00D32F87"/>
    <w:rsid w:val="00D334E7"/>
    <w:rsid w:val="00D60A2D"/>
    <w:rsid w:val="00D74641"/>
    <w:rsid w:val="00D760EE"/>
    <w:rsid w:val="00D9203E"/>
    <w:rsid w:val="00DA110A"/>
    <w:rsid w:val="00DD675C"/>
    <w:rsid w:val="00E01C74"/>
    <w:rsid w:val="00E2396F"/>
    <w:rsid w:val="00E574AB"/>
    <w:rsid w:val="00EB31B2"/>
    <w:rsid w:val="00F0177F"/>
    <w:rsid w:val="00F443A1"/>
    <w:rsid w:val="00F54E4A"/>
    <w:rsid w:val="00F64E7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4786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D4C43"/>
    <w:pPr>
      <w:ind w:left="720"/>
      <w:contextualSpacing/>
    </w:pPr>
  </w:style>
  <w:style w:type="character" w:styleId="a8">
    <w:name w:val="Strong"/>
    <w:basedOn w:val="a1"/>
    <w:uiPriority w:val="22"/>
    <w:qFormat/>
    <w:rsid w:val="007D560A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249B0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0F1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4786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D4C43"/>
    <w:pPr>
      <w:ind w:left="720"/>
      <w:contextualSpacing/>
    </w:pPr>
  </w:style>
  <w:style w:type="character" w:styleId="a8">
    <w:name w:val="Strong"/>
    <w:basedOn w:val="a1"/>
    <w:uiPriority w:val="22"/>
    <w:qFormat/>
    <w:rsid w:val="007D560A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249B0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0F1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atova_rdn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fymVizQZmiB6UUX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28</cp:revision>
  <cp:lastPrinted>2022-01-21T12:32:00Z</cp:lastPrinted>
  <dcterms:created xsi:type="dcterms:W3CDTF">2021-12-06T08:39:00Z</dcterms:created>
  <dcterms:modified xsi:type="dcterms:W3CDTF">2022-01-24T04:48:00Z</dcterms:modified>
</cp:coreProperties>
</file>