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D5" w:rsidRPr="00790ED5" w:rsidRDefault="00790ED5" w:rsidP="00790ED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90ED5">
        <w:rPr>
          <w:b/>
          <w:color w:val="000000"/>
          <w:sz w:val="27"/>
          <w:szCs w:val="27"/>
        </w:rPr>
        <w:t>П</w:t>
      </w:r>
      <w:r w:rsidRPr="00790ED5">
        <w:rPr>
          <w:b/>
          <w:color w:val="000000"/>
          <w:sz w:val="27"/>
          <w:szCs w:val="27"/>
        </w:rPr>
        <w:t>обедител</w:t>
      </w:r>
      <w:r w:rsidRPr="00790ED5">
        <w:rPr>
          <w:b/>
          <w:color w:val="000000"/>
          <w:sz w:val="27"/>
          <w:szCs w:val="27"/>
        </w:rPr>
        <w:t>и</w:t>
      </w:r>
      <w:r w:rsidRPr="00790ED5">
        <w:rPr>
          <w:b/>
          <w:color w:val="000000"/>
          <w:sz w:val="27"/>
          <w:szCs w:val="27"/>
        </w:rPr>
        <w:t xml:space="preserve"> регионального этапа конкурса</w:t>
      </w:r>
    </w:p>
    <w:p w:rsidR="00790ED5" w:rsidRPr="00790ED5" w:rsidRDefault="00790ED5" w:rsidP="00790ED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90ED5">
        <w:rPr>
          <w:b/>
          <w:color w:val="000000"/>
          <w:sz w:val="27"/>
          <w:szCs w:val="27"/>
        </w:rPr>
        <w:t xml:space="preserve">на лучшую разработку </w:t>
      </w:r>
      <w:r>
        <w:rPr>
          <w:b/>
          <w:color w:val="000000"/>
          <w:sz w:val="27"/>
          <w:szCs w:val="27"/>
        </w:rPr>
        <w:t>афиш и плакатов</w:t>
      </w:r>
    </w:p>
    <w:p w:rsidR="00790ED5" w:rsidRPr="00790ED5" w:rsidRDefault="00790ED5" w:rsidP="00790ED5">
      <w:pPr>
        <w:pStyle w:val="a3"/>
        <w:rPr>
          <w:b/>
          <w:color w:val="000000"/>
          <w:sz w:val="27"/>
          <w:szCs w:val="27"/>
          <w:u w:val="single"/>
        </w:rPr>
      </w:pPr>
      <w:r w:rsidRPr="00790ED5">
        <w:rPr>
          <w:b/>
          <w:color w:val="000000"/>
          <w:sz w:val="27"/>
          <w:szCs w:val="27"/>
          <w:u w:val="single"/>
        </w:rPr>
        <w:t>В номинации «Афиши и плакаты среди учащихся от 6 до 17 лет»:</w:t>
      </w:r>
    </w:p>
    <w:p w:rsidR="00790ED5" w:rsidRDefault="00790ED5" w:rsidP="00790E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место – Плакат «Этапы проведения фестиваля», автор – Кузнецова-</w:t>
      </w:r>
      <w:proofErr w:type="spellStart"/>
      <w:r>
        <w:rPr>
          <w:color w:val="000000"/>
          <w:sz w:val="27"/>
          <w:szCs w:val="27"/>
        </w:rPr>
        <w:t>Главатских</w:t>
      </w:r>
      <w:proofErr w:type="spellEnd"/>
      <w:r>
        <w:rPr>
          <w:color w:val="000000"/>
          <w:sz w:val="27"/>
          <w:szCs w:val="27"/>
        </w:rPr>
        <w:t xml:space="preserve"> Ульяна, объединение «Батик», МБУДО </w:t>
      </w:r>
      <w:proofErr w:type="spellStart"/>
      <w:r>
        <w:rPr>
          <w:color w:val="000000"/>
          <w:sz w:val="27"/>
          <w:szCs w:val="27"/>
        </w:rPr>
        <w:t>Игринский</w:t>
      </w:r>
      <w:proofErr w:type="spellEnd"/>
      <w:r>
        <w:rPr>
          <w:color w:val="000000"/>
          <w:sz w:val="27"/>
          <w:szCs w:val="27"/>
        </w:rPr>
        <w:t xml:space="preserve"> районный ДДТ, руководитель участника – Краснова С.Л.;</w:t>
      </w:r>
    </w:p>
    <w:p w:rsidR="00790ED5" w:rsidRDefault="00790ED5" w:rsidP="00790E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 место – Афиша к спектаклю «Загадка </w:t>
      </w:r>
      <w:proofErr w:type="spellStart"/>
      <w:r>
        <w:rPr>
          <w:color w:val="000000"/>
          <w:sz w:val="27"/>
          <w:szCs w:val="27"/>
        </w:rPr>
        <w:t>Кукарямбы</w:t>
      </w:r>
      <w:proofErr w:type="spellEnd"/>
      <w:r>
        <w:rPr>
          <w:color w:val="000000"/>
          <w:sz w:val="27"/>
          <w:szCs w:val="27"/>
        </w:rPr>
        <w:t xml:space="preserve">», автор – </w:t>
      </w:r>
      <w:proofErr w:type="spellStart"/>
      <w:r>
        <w:rPr>
          <w:color w:val="000000"/>
          <w:sz w:val="27"/>
          <w:szCs w:val="27"/>
        </w:rPr>
        <w:t>Вотякова</w:t>
      </w:r>
      <w:proofErr w:type="spellEnd"/>
      <w:r>
        <w:rPr>
          <w:color w:val="000000"/>
          <w:sz w:val="27"/>
          <w:szCs w:val="27"/>
        </w:rPr>
        <w:t xml:space="preserve"> Виктория, детский театр-студия «Дай пять!», МБУ ОО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«</w:t>
      </w:r>
      <w:proofErr w:type="gramStart"/>
      <w:r>
        <w:rPr>
          <w:color w:val="000000"/>
          <w:sz w:val="27"/>
          <w:szCs w:val="27"/>
        </w:rPr>
        <w:t>Детская</w:t>
      </w:r>
      <w:proofErr w:type="gramEnd"/>
      <w:r>
        <w:rPr>
          <w:color w:val="000000"/>
          <w:sz w:val="27"/>
          <w:szCs w:val="27"/>
        </w:rPr>
        <w:t xml:space="preserve"> школа искусств № 1 им. Г.А. </w:t>
      </w:r>
      <w:proofErr w:type="spellStart"/>
      <w:r>
        <w:rPr>
          <w:color w:val="000000"/>
          <w:sz w:val="27"/>
          <w:szCs w:val="27"/>
        </w:rPr>
        <w:t>Корепанова</w:t>
      </w:r>
      <w:proofErr w:type="spellEnd"/>
      <w:r>
        <w:rPr>
          <w:color w:val="000000"/>
          <w:sz w:val="27"/>
          <w:szCs w:val="27"/>
        </w:rPr>
        <w:t>», город Ижевск, руководитель участника – Ломаев В.П.;</w:t>
      </w:r>
    </w:p>
    <w:p w:rsidR="00790ED5" w:rsidRDefault="00790ED5" w:rsidP="00790ED5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II место – Плакат «Театральное Приволжье», автор – Туляков Илья, объединение «Матрица», МБУДО «СЮТ», город Воткинск, руководитель участника – Безумова Н.М.;</w:t>
      </w:r>
      <w:proofErr w:type="gramEnd"/>
    </w:p>
    <w:p w:rsidR="00790ED5" w:rsidRDefault="00790ED5" w:rsidP="00790ED5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III место – Афиша к спектаклю «Ястребок», автор – Макаров Ефим, детский театр-студия «Дай пять!», МБУ ОО ДО «Детская школа искусств № 1 им. Г.А. </w:t>
      </w:r>
      <w:proofErr w:type="spellStart"/>
      <w:r>
        <w:rPr>
          <w:color w:val="000000"/>
          <w:sz w:val="27"/>
          <w:szCs w:val="27"/>
        </w:rPr>
        <w:t>Корепанова</w:t>
      </w:r>
      <w:proofErr w:type="spellEnd"/>
      <w:r>
        <w:rPr>
          <w:color w:val="000000"/>
          <w:sz w:val="27"/>
          <w:szCs w:val="27"/>
        </w:rPr>
        <w:t>», город Ижевск, руководитель участника – Ломаев В.П.;</w:t>
      </w:r>
      <w:proofErr w:type="gramEnd"/>
    </w:p>
    <w:p w:rsidR="00790ED5" w:rsidRDefault="00790ED5" w:rsidP="00790ED5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III место – Плакат «Театральное Приволжье», автор – </w:t>
      </w:r>
      <w:proofErr w:type="spellStart"/>
      <w:r>
        <w:rPr>
          <w:color w:val="000000"/>
          <w:sz w:val="27"/>
          <w:szCs w:val="27"/>
        </w:rPr>
        <w:t>Русанов</w:t>
      </w:r>
      <w:proofErr w:type="spellEnd"/>
      <w:r>
        <w:rPr>
          <w:color w:val="000000"/>
          <w:sz w:val="27"/>
          <w:szCs w:val="27"/>
        </w:rPr>
        <w:t xml:space="preserve"> Глеб, объединение «Матрица», МБУДО «СЮТ», город Воткинск, руководитель участника – Безумова Н.М.</w:t>
      </w:r>
      <w:proofErr w:type="gramEnd"/>
    </w:p>
    <w:p w:rsidR="00790ED5" w:rsidRPr="00790ED5" w:rsidRDefault="00790ED5" w:rsidP="00790ED5">
      <w:pPr>
        <w:pStyle w:val="a3"/>
        <w:rPr>
          <w:b/>
          <w:color w:val="000000"/>
          <w:sz w:val="27"/>
          <w:szCs w:val="27"/>
          <w:u w:val="single"/>
        </w:rPr>
      </w:pPr>
      <w:r w:rsidRPr="00790ED5">
        <w:rPr>
          <w:b/>
          <w:color w:val="000000"/>
          <w:sz w:val="27"/>
          <w:szCs w:val="27"/>
          <w:u w:val="single"/>
        </w:rPr>
        <w:t>В номинации «Афиши и плакаты среди молодежи до 30 лет</w:t>
      </w:r>
      <w:bookmarkStart w:id="0" w:name="_GoBack"/>
      <w:bookmarkEnd w:id="0"/>
      <w:r w:rsidRPr="00790ED5">
        <w:rPr>
          <w:b/>
          <w:color w:val="000000"/>
          <w:sz w:val="27"/>
          <w:szCs w:val="27"/>
          <w:u w:val="single"/>
        </w:rPr>
        <w:t>»:</w:t>
      </w:r>
    </w:p>
    <w:p w:rsidR="00790ED5" w:rsidRDefault="00790ED5" w:rsidP="00790ED5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I место – Афиша интерактивного спектакля «</w:t>
      </w:r>
      <w:proofErr w:type="spellStart"/>
      <w:r>
        <w:rPr>
          <w:color w:val="000000"/>
          <w:sz w:val="27"/>
          <w:szCs w:val="27"/>
        </w:rPr>
        <w:t>Мимишки</w:t>
      </w:r>
      <w:proofErr w:type="spellEnd"/>
      <w:r>
        <w:rPr>
          <w:color w:val="000000"/>
          <w:sz w:val="27"/>
          <w:szCs w:val="27"/>
        </w:rPr>
        <w:t xml:space="preserve"> открывают второй фронт», автор – Сергеев Артем Владимирович, театр «Точка», АНО «Центр театрального искусства «</w:t>
      </w:r>
      <w:proofErr w:type="spellStart"/>
      <w:r>
        <w:rPr>
          <w:color w:val="000000"/>
          <w:sz w:val="27"/>
          <w:szCs w:val="27"/>
        </w:rPr>
        <w:t>Точкин</w:t>
      </w:r>
      <w:proofErr w:type="spellEnd"/>
      <w:r>
        <w:rPr>
          <w:color w:val="000000"/>
          <w:sz w:val="27"/>
          <w:szCs w:val="27"/>
        </w:rPr>
        <w:t xml:space="preserve"> Дом», город Сарапул;</w:t>
      </w:r>
      <w:proofErr w:type="gramEnd"/>
    </w:p>
    <w:p w:rsidR="00790ED5" w:rsidRDefault="00790ED5" w:rsidP="00790E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 место – Афиша к спектаклю «Вдох-выдох», автор – Касаткина Екатерина Сергеевна, Институт искусств и дизайна (3 курс) ФГБОУ </w:t>
      </w: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 xml:space="preserve"> «Удмуртский государственный университет», город Ижевск;</w:t>
      </w:r>
    </w:p>
    <w:p w:rsidR="00790ED5" w:rsidRDefault="00790ED5" w:rsidP="00790ED5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II место – Афиша к танцевальному спектаклю «Дядюшка длинные ноги», автор – </w:t>
      </w:r>
      <w:proofErr w:type="spellStart"/>
      <w:r>
        <w:rPr>
          <w:color w:val="000000"/>
          <w:sz w:val="27"/>
          <w:szCs w:val="27"/>
        </w:rPr>
        <w:t>Ненашкина</w:t>
      </w:r>
      <w:proofErr w:type="spellEnd"/>
      <w:r>
        <w:rPr>
          <w:color w:val="000000"/>
          <w:sz w:val="27"/>
          <w:szCs w:val="27"/>
        </w:rPr>
        <w:t xml:space="preserve"> Валерия Андреевна, театральная мастерская «Персонаж», МБУ ДО «Центр клубов «Синтез», клуб «Ника», город Ижевск;</w:t>
      </w:r>
      <w:proofErr w:type="gramEnd"/>
    </w:p>
    <w:p w:rsidR="00790ED5" w:rsidRDefault="00790ED5" w:rsidP="00790E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III место – Афиша к театрализованному представлению «CRIME FICTION», автор – </w:t>
      </w:r>
      <w:proofErr w:type="spellStart"/>
      <w:r>
        <w:rPr>
          <w:color w:val="000000"/>
          <w:sz w:val="27"/>
          <w:szCs w:val="27"/>
        </w:rPr>
        <w:t>Галиуллина</w:t>
      </w:r>
      <w:proofErr w:type="spellEnd"/>
      <w:r>
        <w:rPr>
          <w:color w:val="000000"/>
          <w:sz w:val="27"/>
          <w:szCs w:val="27"/>
        </w:rPr>
        <w:t xml:space="preserve"> Дана Маратовна, экспериментальная театральная лаборатория «INSIDE», МБОУ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«</w:t>
      </w:r>
      <w:proofErr w:type="gramStart"/>
      <w:r>
        <w:rPr>
          <w:color w:val="000000"/>
          <w:sz w:val="27"/>
          <w:szCs w:val="27"/>
        </w:rPr>
        <w:t>Центр</w:t>
      </w:r>
      <w:proofErr w:type="gramEnd"/>
      <w:r>
        <w:rPr>
          <w:color w:val="000000"/>
          <w:sz w:val="27"/>
          <w:szCs w:val="27"/>
        </w:rPr>
        <w:t xml:space="preserve"> эстетического воспитания детей», город Ижевск;</w:t>
      </w:r>
    </w:p>
    <w:p w:rsidR="00B00E09" w:rsidRPr="00790ED5" w:rsidRDefault="00790ED5" w:rsidP="00790E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III место – Афиша к спектаклю «Волшебная Япония», автор – </w:t>
      </w:r>
      <w:proofErr w:type="spellStart"/>
      <w:r>
        <w:rPr>
          <w:color w:val="000000"/>
          <w:sz w:val="27"/>
          <w:szCs w:val="27"/>
        </w:rPr>
        <w:t>Палванназирова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Гулзора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Русланбек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кизи</w:t>
      </w:r>
      <w:proofErr w:type="spellEnd"/>
      <w:r>
        <w:rPr>
          <w:color w:val="000000"/>
          <w:sz w:val="27"/>
          <w:szCs w:val="27"/>
        </w:rPr>
        <w:t>, студия ДПИ «</w:t>
      </w:r>
      <w:proofErr w:type="spellStart"/>
      <w:r>
        <w:rPr>
          <w:color w:val="000000"/>
          <w:sz w:val="27"/>
          <w:szCs w:val="27"/>
        </w:rPr>
        <w:t>Мастерилка</w:t>
      </w:r>
      <w:proofErr w:type="spellEnd"/>
      <w:r>
        <w:rPr>
          <w:color w:val="000000"/>
          <w:sz w:val="27"/>
          <w:szCs w:val="27"/>
        </w:rPr>
        <w:t>» на базе БПОУ УР «</w:t>
      </w:r>
      <w:proofErr w:type="spellStart"/>
      <w:r>
        <w:rPr>
          <w:color w:val="000000"/>
          <w:sz w:val="27"/>
          <w:szCs w:val="27"/>
        </w:rPr>
        <w:t>Воткинский</w:t>
      </w:r>
      <w:proofErr w:type="spellEnd"/>
      <w:r>
        <w:rPr>
          <w:color w:val="000000"/>
          <w:sz w:val="27"/>
          <w:szCs w:val="27"/>
        </w:rPr>
        <w:t xml:space="preserve"> музыкально-педагогический колледж имени П.И. Чайковского».</w:t>
      </w:r>
    </w:p>
    <w:sectPr w:rsidR="00B00E09" w:rsidRPr="0079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FC"/>
    <w:rsid w:val="00790ED5"/>
    <w:rsid w:val="008F04FC"/>
    <w:rsid w:val="00BC156A"/>
    <w:rsid w:val="00E8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2021-03-24T12:55:00Z</dcterms:created>
  <dcterms:modified xsi:type="dcterms:W3CDTF">2021-03-24T12:57:00Z</dcterms:modified>
</cp:coreProperties>
</file>