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FA" w:rsidRDefault="003D52FA" w:rsidP="003D52FA">
      <w:pPr>
        <w:shd w:val="clear" w:color="auto" w:fill="FFFFFF"/>
        <w:jc w:val="right"/>
        <w:rPr>
          <w:bCs/>
          <w:sz w:val="24"/>
          <w:szCs w:val="24"/>
        </w:rPr>
      </w:pPr>
    </w:p>
    <w:p w:rsidR="003D52FA" w:rsidRDefault="003D52FA" w:rsidP="00095FD6">
      <w:pPr>
        <w:shd w:val="clear" w:color="auto" w:fill="FFFFFF"/>
        <w:jc w:val="center"/>
        <w:rPr>
          <w:b/>
          <w:bCs/>
          <w:sz w:val="24"/>
          <w:szCs w:val="24"/>
        </w:rPr>
      </w:pPr>
    </w:p>
    <w:p w:rsidR="003D52FA" w:rsidRDefault="003D52FA" w:rsidP="00095FD6">
      <w:pPr>
        <w:shd w:val="clear" w:color="auto" w:fill="FFFFFF"/>
        <w:jc w:val="center"/>
        <w:rPr>
          <w:sz w:val="24"/>
          <w:szCs w:val="24"/>
        </w:rPr>
      </w:pPr>
      <w:r>
        <w:rPr>
          <w:b/>
          <w:bCs/>
          <w:sz w:val="24"/>
          <w:szCs w:val="24"/>
        </w:rPr>
        <w:t>ПОЛОЖЕНИЕ</w:t>
      </w:r>
    </w:p>
    <w:p w:rsidR="003D52FA" w:rsidRDefault="0090449E" w:rsidP="00095FD6">
      <w:pPr>
        <w:shd w:val="clear" w:color="auto" w:fill="FFFFFF"/>
        <w:ind w:left="986"/>
        <w:jc w:val="center"/>
        <w:rPr>
          <w:b/>
          <w:bCs/>
          <w:sz w:val="24"/>
          <w:szCs w:val="24"/>
        </w:rPr>
      </w:pPr>
      <w:r>
        <w:rPr>
          <w:b/>
          <w:bCs/>
          <w:sz w:val="24"/>
          <w:szCs w:val="24"/>
        </w:rPr>
        <w:t xml:space="preserve">о проведении </w:t>
      </w:r>
      <w:r w:rsidR="00C1777E">
        <w:rPr>
          <w:b/>
          <w:bCs/>
          <w:sz w:val="24"/>
          <w:szCs w:val="24"/>
        </w:rPr>
        <w:t>М</w:t>
      </w:r>
      <w:r>
        <w:rPr>
          <w:b/>
          <w:bCs/>
          <w:sz w:val="24"/>
          <w:szCs w:val="24"/>
        </w:rPr>
        <w:t>еждународного</w:t>
      </w:r>
      <w:r w:rsidR="003D52FA">
        <w:rPr>
          <w:b/>
          <w:bCs/>
          <w:sz w:val="24"/>
          <w:szCs w:val="24"/>
        </w:rPr>
        <w:t xml:space="preserve"> фестиваля</w:t>
      </w:r>
    </w:p>
    <w:p w:rsidR="003D52FA" w:rsidRDefault="003D52FA" w:rsidP="00095FD6">
      <w:pPr>
        <w:shd w:val="clear" w:color="auto" w:fill="FFFFFF"/>
        <w:ind w:left="986"/>
        <w:jc w:val="center"/>
        <w:rPr>
          <w:b/>
          <w:bCs/>
          <w:sz w:val="24"/>
          <w:szCs w:val="24"/>
        </w:rPr>
      </w:pPr>
      <w:r>
        <w:rPr>
          <w:b/>
          <w:bCs/>
          <w:sz w:val="24"/>
          <w:szCs w:val="24"/>
        </w:rPr>
        <w:t>финно-угорских народо</w:t>
      </w:r>
      <w:proofErr w:type="gramStart"/>
      <w:r>
        <w:rPr>
          <w:b/>
          <w:bCs/>
          <w:sz w:val="24"/>
          <w:szCs w:val="24"/>
        </w:rPr>
        <w:t>в«</w:t>
      </w:r>
      <w:proofErr w:type="spellStart"/>
      <w:proofErr w:type="gramEnd"/>
      <w:r>
        <w:rPr>
          <w:b/>
          <w:bCs/>
          <w:sz w:val="24"/>
          <w:szCs w:val="24"/>
        </w:rPr>
        <w:t>Воршуд</w:t>
      </w:r>
      <w:proofErr w:type="spellEnd"/>
      <w:r>
        <w:rPr>
          <w:b/>
          <w:bCs/>
          <w:sz w:val="24"/>
          <w:szCs w:val="24"/>
        </w:rPr>
        <w:t>»</w:t>
      </w:r>
    </w:p>
    <w:p w:rsidR="003D52FA" w:rsidRDefault="003D52FA" w:rsidP="003D52FA">
      <w:pPr>
        <w:shd w:val="clear" w:color="auto" w:fill="FFFFFF"/>
        <w:ind w:left="986"/>
        <w:jc w:val="center"/>
        <w:rPr>
          <w:b/>
          <w:bCs/>
          <w:sz w:val="24"/>
          <w:szCs w:val="24"/>
        </w:rPr>
      </w:pPr>
    </w:p>
    <w:p w:rsidR="003D52FA" w:rsidRDefault="003D52FA" w:rsidP="003D52FA">
      <w:pPr>
        <w:shd w:val="clear" w:color="auto" w:fill="FFFFFF"/>
        <w:ind w:right="14" w:firstLine="567"/>
        <w:jc w:val="both"/>
        <w:rPr>
          <w:sz w:val="24"/>
          <w:szCs w:val="24"/>
        </w:rPr>
      </w:pPr>
      <w:r>
        <w:rPr>
          <w:bCs/>
          <w:sz w:val="24"/>
          <w:szCs w:val="24"/>
        </w:rPr>
        <w:t xml:space="preserve">В ноябре 2020 года Удмуртская Республика отмечает 100-летие государственности. В рамках этого события планируется проведение ряда крупных культурных мероприятий, целью которых является пропаганда и сохранение самобытной культуры народов, проживающих на территории Удмуртской Республики. В числе этих мероприятий – </w:t>
      </w:r>
      <w:r w:rsidR="0090449E">
        <w:rPr>
          <w:bCs/>
          <w:sz w:val="24"/>
          <w:szCs w:val="24"/>
        </w:rPr>
        <w:t>Международный</w:t>
      </w:r>
      <w:r>
        <w:rPr>
          <w:bCs/>
          <w:sz w:val="24"/>
          <w:szCs w:val="24"/>
        </w:rPr>
        <w:t xml:space="preserve"> фестиваль финно-угорских народов «</w:t>
      </w:r>
      <w:proofErr w:type="spellStart"/>
      <w:r>
        <w:rPr>
          <w:bCs/>
          <w:sz w:val="24"/>
          <w:szCs w:val="24"/>
        </w:rPr>
        <w:t>Воршуд</w:t>
      </w:r>
      <w:proofErr w:type="spellEnd"/>
      <w:r>
        <w:rPr>
          <w:bCs/>
          <w:sz w:val="24"/>
          <w:szCs w:val="24"/>
        </w:rPr>
        <w:t>»</w:t>
      </w:r>
      <w:r w:rsidR="000B1D96">
        <w:rPr>
          <w:bCs/>
          <w:sz w:val="24"/>
          <w:szCs w:val="24"/>
        </w:rPr>
        <w:t xml:space="preserve"> (далее по тексту Фестиваль)</w:t>
      </w:r>
      <w:r>
        <w:rPr>
          <w:bCs/>
          <w:sz w:val="24"/>
          <w:szCs w:val="24"/>
        </w:rPr>
        <w:t xml:space="preserve">. </w:t>
      </w:r>
    </w:p>
    <w:p w:rsidR="003D52FA" w:rsidRDefault="003D52FA" w:rsidP="00EF5B30">
      <w:pPr>
        <w:ind w:firstLine="567"/>
        <w:jc w:val="both"/>
        <w:rPr>
          <w:b/>
          <w:bCs/>
          <w:sz w:val="24"/>
          <w:szCs w:val="24"/>
        </w:rPr>
      </w:pPr>
      <w:r w:rsidRPr="00EF5B30">
        <w:rPr>
          <w:sz w:val="24"/>
          <w:szCs w:val="24"/>
        </w:rPr>
        <w:t xml:space="preserve">В 2020 году </w:t>
      </w:r>
      <w:r w:rsidR="000B1D96">
        <w:rPr>
          <w:sz w:val="24"/>
          <w:szCs w:val="24"/>
        </w:rPr>
        <w:t>Ф</w:t>
      </w:r>
      <w:r w:rsidRPr="00EF5B30">
        <w:rPr>
          <w:sz w:val="24"/>
          <w:szCs w:val="24"/>
        </w:rPr>
        <w:t xml:space="preserve">естиваль посвящен </w:t>
      </w:r>
      <w:r w:rsidR="009E11A7">
        <w:rPr>
          <w:sz w:val="24"/>
          <w:szCs w:val="24"/>
        </w:rPr>
        <w:t>традиционным</w:t>
      </w:r>
      <w:r w:rsidRPr="00EF5B30">
        <w:rPr>
          <w:sz w:val="24"/>
          <w:szCs w:val="24"/>
        </w:rPr>
        <w:t xml:space="preserve"> инструментам и аутентичному </w:t>
      </w:r>
      <w:proofErr w:type="spellStart"/>
      <w:r w:rsidRPr="00EF5B30">
        <w:rPr>
          <w:sz w:val="24"/>
          <w:szCs w:val="24"/>
        </w:rPr>
        <w:t>пению</w:t>
      </w:r>
      <w:proofErr w:type="gramStart"/>
      <w:r w:rsidRPr="00EF5B30">
        <w:rPr>
          <w:sz w:val="24"/>
          <w:szCs w:val="24"/>
        </w:rPr>
        <w:t>.</w:t>
      </w:r>
      <w:r w:rsidR="00EF5B30" w:rsidRPr="00EF5B30">
        <w:rPr>
          <w:color w:val="000000"/>
          <w:sz w:val="24"/>
          <w:szCs w:val="24"/>
          <w:shd w:val="clear" w:color="auto" w:fill="FFFFFF"/>
        </w:rPr>
        <w:t>Т</w:t>
      </w:r>
      <w:proofErr w:type="gramEnd"/>
      <w:r w:rsidR="00EF5B30" w:rsidRPr="00EF5B30">
        <w:rPr>
          <w:color w:val="000000"/>
          <w:sz w:val="24"/>
          <w:szCs w:val="24"/>
          <w:shd w:val="clear" w:color="auto" w:fill="FFFFFF"/>
        </w:rPr>
        <w:t>радиционные</w:t>
      </w:r>
      <w:proofErr w:type="spellEnd"/>
      <w:r w:rsidR="00EF5B30" w:rsidRPr="00EF5B30">
        <w:rPr>
          <w:color w:val="000000"/>
          <w:sz w:val="24"/>
          <w:szCs w:val="24"/>
          <w:shd w:val="clear" w:color="auto" w:fill="FFFFFF"/>
        </w:rPr>
        <w:t xml:space="preserve"> инструменты</w:t>
      </w:r>
      <w:r w:rsidR="00EF5B30">
        <w:rPr>
          <w:color w:val="000000"/>
          <w:sz w:val="24"/>
          <w:szCs w:val="24"/>
          <w:shd w:val="clear" w:color="auto" w:fill="FFFFFF"/>
        </w:rPr>
        <w:t xml:space="preserve"> и аутентичное пение</w:t>
      </w:r>
      <w:r w:rsidR="00EF5B30" w:rsidRPr="00EF5B30">
        <w:rPr>
          <w:color w:val="000000"/>
          <w:sz w:val="24"/>
          <w:szCs w:val="24"/>
          <w:shd w:val="clear" w:color="auto" w:fill="FFFFFF"/>
        </w:rPr>
        <w:t xml:space="preserve"> –хрупкая часть народной к</w:t>
      </w:r>
      <w:r w:rsidR="00EF5B30">
        <w:rPr>
          <w:color w:val="000000"/>
          <w:sz w:val="24"/>
          <w:szCs w:val="24"/>
          <w:shd w:val="clear" w:color="auto" w:fill="FFFFFF"/>
        </w:rPr>
        <w:t>ультуры. Исчезают инструменты, у</w:t>
      </w:r>
      <w:r w:rsidR="00EF5B30" w:rsidRPr="00EF5B30">
        <w:rPr>
          <w:color w:val="000000"/>
          <w:sz w:val="24"/>
          <w:szCs w:val="24"/>
          <w:shd w:val="clear" w:color="auto" w:fill="FFFFFF"/>
        </w:rPr>
        <w:t>ходят в прошлое мастера-изготовители, исчезают тради</w:t>
      </w:r>
      <w:r w:rsidR="009E11A7">
        <w:rPr>
          <w:color w:val="000000"/>
          <w:sz w:val="24"/>
          <w:szCs w:val="24"/>
          <w:shd w:val="clear" w:color="auto" w:fill="FFFFFF"/>
        </w:rPr>
        <w:t>ции игры на многих инструментах, исчезают навыки имп</w:t>
      </w:r>
      <w:r w:rsidR="00D928D5">
        <w:rPr>
          <w:color w:val="000000"/>
          <w:sz w:val="24"/>
          <w:szCs w:val="24"/>
          <w:shd w:val="clear" w:color="auto" w:fill="FFFFFF"/>
        </w:rPr>
        <w:t xml:space="preserve">ровизированного и аутентичного </w:t>
      </w:r>
      <w:r w:rsidR="009E11A7">
        <w:rPr>
          <w:color w:val="000000"/>
          <w:sz w:val="24"/>
          <w:szCs w:val="24"/>
          <w:shd w:val="clear" w:color="auto" w:fill="FFFFFF"/>
        </w:rPr>
        <w:t xml:space="preserve">пения. </w:t>
      </w:r>
      <w:r w:rsidR="00EF5B30" w:rsidRPr="00EF5B30">
        <w:rPr>
          <w:color w:val="000000"/>
          <w:sz w:val="24"/>
          <w:szCs w:val="24"/>
          <w:shd w:val="clear" w:color="auto" w:fill="FFFFFF"/>
        </w:rPr>
        <w:t xml:space="preserve">Одной из альтернатив возрождения интереса к этнической </w:t>
      </w:r>
      <w:r w:rsidR="009E11A7">
        <w:rPr>
          <w:color w:val="000000"/>
          <w:sz w:val="24"/>
          <w:szCs w:val="24"/>
          <w:shd w:val="clear" w:color="auto" w:fill="FFFFFF"/>
        </w:rPr>
        <w:t>вокально-</w:t>
      </w:r>
      <w:r w:rsidR="00EF5B30" w:rsidRPr="00EF5B30">
        <w:rPr>
          <w:color w:val="000000"/>
          <w:sz w:val="24"/>
          <w:szCs w:val="24"/>
          <w:shd w:val="clear" w:color="auto" w:fill="FFFFFF"/>
        </w:rPr>
        <w:t>инструментальной культуре являются различные фестивали, конкурсы, задачей которых является сохранение и популяризация традиционной культуры.</w:t>
      </w:r>
    </w:p>
    <w:p w:rsidR="003D52FA" w:rsidRDefault="003D52FA" w:rsidP="003D52FA">
      <w:pPr>
        <w:shd w:val="clear" w:color="auto" w:fill="FFFFFF"/>
        <w:ind w:right="14" w:firstLine="567"/>
        <w:jc w:val="center"/>
        <w:rPr>
          <w:b/>
          <w:bCs/>
          <w:sz w:val="24"/>
          <w:szCs w:val="24"/>
        </w:rPr>
      </w:pPr>
    </w:p>
    <w:p w:rsidR="003D52FA" w:rsidRDefault="003D52FA" w:rsidP="003D52FA">
      <w:pPr>
        <w:shd w:val="clear" w:color="auto" w:fill="FFFFFF"/>
        <w:ind w:right="14" w:firstLine="567"/>
        <w:jc w:val="center"/>
        <w:rPr>
          <w:b/>
          <w:bCs/>
          <w:sz w:val="24"/>
          <w:szCs w:val="24"/>
        </w:rPr>
      </w:pPr>
      <w:r>
        <w:rPr>
          <w:b/>
          <w:bCs/>
          <w:sz w:val="24"/>
          <w:szCs w:val="24"/>
          <w:lang w:val="en-US"/>
        </w:rPr>
        <w:t>I</w:t>
      </w:r>
      <w:r>
        <w:rPr>
          <w:b/>
          <w:bCs/>
          <w:sz w:val="24"/>
          <w:szCs w:val="24"/>
        </w:rPr>
        <w:t>. Общие положения</w:t>
      </w:r>
    </w:p>
    <w:p w:rsidR="003D52FA" w:rsidRDefault="0090449E" w:rsidP="003D52FA">
      <w:pPr>
        <w:shd w:val="clear" w:color="auto" w:fill="FFFFFF"/>
        <w:ind w:right="14" w:firstLine="567"/>
        <w:jc w:val="both"/>
        <w:rPr>
          <w:sz w:val="24"/>
          <w:szCs w:val="24"/>
        </w:rPr>
      </w:pPr>
      <w:r>
        <w:rPr>
          <w:sz w:val="24"/>
          <w:szCs w:val="24"/>
        </w:rPr>
        <w:t>1. Международный</w:t>
      </w:r>
      <w:r w:rsidR="003D52FA">
        <w:rPr>
          <w:sz w:val="24"/>
          <w:szCs w:val="24"/>
        </w:rPr>
        <w:t xml:space="preserve"> фестиваль финно-угорской культуры «</w:t>
      </w:r>
      <w:proofErr w:type="spellStart"/>
      <w:r w:rsidR="003D52FA">
        <w:rPr>
          <w:sz w:val="24"/>
          <w:szCs w:val="24"/>
        </w:rPr>
        <w:t>Воршуд</w:t>
      </w:r>
      <w:proofErr w:type="spellEnd"/>
      <w:r w:rsidR="003D52FA">
        <w:rPr>
          <w:sz w:val="24"/>
          <w:szCs w:val="24"/>
        </w:rPr>
        <w:t>» проводи</w:t>
      </w:r>
      <w:r>
        <w:rPr>
          <w:sz w:val="24"/>
          <w:szCs w:val="24"/>
        </w:rPr>
        <w:t>тся в Удмуртской Республике с 17 по 21 сентября</w:t>
      </w:r>
      <w:r w:rsidR="003D52FA">
        <w:rPr>
          <w:sz w:val="24"/>
          <w:szCs w:val="24"/>
        </w:rPr>
        <w:t xml:space="preserve"> 2020 года</w:t>
      </w:r>
      <w:r w:rsidR="00D928D5">
        <w:rPr>
          <w:sz w:val="24"/>
          <w:szCs w:val="24"/>
        </w:rPr>
        <w:t>.</w:t>
      </w:r>
    </w:p>
    <w:p w:rsidR="003D52FA" w:rsidRDefault="003D52FA" w:rsidP="003D52FA">
      <w:pPr>
        <w:shd w:val="clear" w:color="auto" w:fill="FFFFFF"/>
        <w:ind w:right="14" w:firstLine="567"/>
        <w:jc w:val="both"/>
        <w:rPr>
          <w:sz w:val="24"/>
          <w:szCs w:val="24"/>
        </w:rPr>
      </w:pPr>
      <w:r>
        <w:rPr>
          <w:sz w:val="24"/>
          <w:szCs w:val="24"/>
        </w:rPr>
        <w:t>2. Учредители Фестиваля:</w:t>
      </w:r>
    </w:p>
    <w:p w:rsidR="003D52FA" w:rsidRDefault="003D52FA" w:rsidP="003D52FA">
      <w:pPr>
        <w:shd w:val="clear" w:color="auto" w:fill="FFFFFF"/>
        <w:ind w:right="14" w:firstLine="567"/>
        <w:jc w:val="both"/>
        <w:rPr>
          <w:sz w:val="24"/>
          <w:szCs w:val="24"/>
        </w:rPr>
      </w:pPr>
      <w:r>
        <w:rPr>
          <w:sz w:val="24"/>
          <w:szCs w:val="24"/>
        </w:rPr>
        <w:t>Министерство культуры Удмуртской Республики;</w:t>
      </w:r>
    </w:p>
    <w:p w:rsidR="003D52FA" w:rsidRDefault="0090449E" w:rsidP="003D52FA">
      <w:pPr>
        <w:shd w:val="clear" w:color="auto" w:fill="FFFFFF"/>
        <w:ind w:right="14" w:firstLine="567"/>
        <w:jc w:val="both"/>
        <w:rPr>
          <w:sz w:val="24"/>
          <w:szCs w:val="24"/>
        </w:rPr>
      </w:pPr>
      <w:r>
        <w:rPr>
          <w:sz w:val="24"/>
          <w:szCs w:val="24"/>
        </w:rPr>
        <w:t>Региональная общественная организация «Музыкальное общество Удмуртской Республики»;</w:t>
      </w:r>
    </w:p>
    <w:p w:rsidR="003D52FA" w:rsidRDefault="003D52FA" w:rsidP="003D52FA">
      <w:pPr>
        <w:shd w:val="clear" w:color="auto" w:fill="FFFFFF"/>
        <w:ind w:right="14" w:firstLine="567"/>
        <w:jc w:val="both"/>
        <w:rPr>
          <w:sz w:val="24"/>
          <w:szCs w:val="24"/>
        </w:rPr>
      </w:pPr>
      <w:r>
        <w:rPr>
          <w:sz w:val="24"/>
          <w:szCs w:val="24"/>
        </w:rPr>
        <w:t>3. Организаторы Фестиваля:</w:t>
      </w:r>
    </w:p>
    <w:p w:rsidR="003D52FA" w:rsidRDefault="003D52FA" w:rsidP="003D52FA">
      <w:pPr>
        <w:shd w:val="clear" w:color="auto" w:fill="FFFFFF"/>
        <w:ind w:right="14" w:firstLine="567"/>
        <w:jc w:val="both"/>
        <w:rPr>
          <w:sz w:val="24"/>
          <w:szCs w:val="24"/>
        </w:rPr>
      </w:pPr>
      <w:r>
        <w:rPr>
          <w:sz w:val="24"/>
          <w:szCs w:val="24"/>
        </w:rPr>
        <w:t>Автономное учреждение культуры Удмуртской Республики «Республика</w:t>
      </w:r>
      <w:r w:rsidR="00D928D5">
        <w:rPr>
          <w:sz w:val="24"/>
          <w:szCs w:val="24"/>
        </w:rPr>
        <w:t>нский дом народного творчества».</w:t>
      </w:r>
    </w:p>
    <w:p w:rsidR="003D52FA" w:rsidRDefault="003D52FA" w:rsidP="003D52FA">
      <w:pPr>
        <w:shd w:val="clear" w:color="auto" w:fill="FFFFFF"/>
        <w:ind w:right="7"/>
        <w:jc w:val="both"/>
        <w:rPr>
          <w:sz w:val="24"/>
          <w:szCs w:val="24"/>
        </w:rPr>
      </w:pPr>
    </w:p>
    <w:p w:rsidR="003D52FA" w:rsidRPr="008D0F87" w:rsidRDefault="003D52FA" w:rsidP="008D0F87">
      <w:pPr>
        <w:ind w:firstLine="720"/>
        <w:jc w:val="center"/>
        <w:rPr>
          <w:b/>
          <w:sz w:val="24"/>
          <w:szCs w:val="24"/>
        </w:rPr>
      </w:pPr>
      <w:r>
        <w:rPr>
          <w:b/>
          <w:sz w:val="24"/>
          <w:szCs w:val="24"/>
          <w:lang w:val="en-US"/>
        </w:rPr>
        <w:t>II</w:t>
      </w:r>
      <w:r>
        <w:rPr>
          <w:b/>
          <w:sz w:val="24"/>
          <w:szCs w:val="24"/>
        </w:rPr>
        <w:t xml:space="preserve">. Цель и задачи </w:t>
      </w:r>
      <w:r w:rsidR="000B1D96">
        <w:rPr>
          <w:b/>
          <w:sz w:val="24"/>
          <w:szCs w:val="24"/>
        </w:rPr>
        <w:t>Ф</w:t>
      </w:r>
      <w:r>
        <w:rPr>
          <w:b/>
          <w:sz w:val="24"/>
          <w:szCs w:val="24"/>
        </w:rPr>
        <w:t>естиваля</w:t>
      </w:r>
    </w:p>
    <w:p w:rsidR="003D52FA" w:rsidRDefault="003D52FA" w:rsidP="003D52FA">
      <w:pPr>
        <w:ind w:firstLine="720"/>
        <w:rPr>
          <w:b/>
          <w:sz w:val="24"/>
          <w:szCs w:val="24"/>
          <w:u w:val="single"/>
        </w:rPr>
      </w:pPr>
      <w:r>
        <w:rPr>
          <w:spacing w:val="-1"/>
          <w:sz w:val="24"/>
          <w:szCs w:val="24"/>
          <w:u w:val="single"/>
        </w:rPr>
        <w:t xml:space="preserve">Цель </w:t>
      </w:r>
      <w:r w:rsidR="000B1D96">
        <w:rPr>
          <w:spacing w:val="-1"/>
          <w:sz w:val="24"/>
          <w:szCs w:val="24"/>
          <w:u w:val="single"/>
        </w:rPr>
        <w:t>Ф</w:t>
      </w:r>
      <w:r>
        <w:rPr>
          <w:spacing w:val="-1"/>
          <w:sz w:val="24"/>
          <w:szCs w:val="24"/>
          <w:u w:val="single"/>
        </w:rPr>
        <w:t>естиваля:</w:t>
      </w:r>
    </w:p>
    <w:p w:rsidR="003D52FA" w:rsidRDefault="003D52FA" w:rsidP="003D52FA">
      <w:pPr>
        <w:shd w:val="clear" w:color="auto" w:fill="FFFFFF"/>
        <w:ind w:right="7" w:firstLine="567"/>
        <w:jc w:val="both"/>
        <w:rPr>
          <w:sz w:val="24"/>
          <w:szCs w:val="24"/>
        </w:rPr>
      </w:pPr>
      <w:r>
        <w:rPr>
          <w:sz w:val="24"/>
          <w:szCs w:val="24"/>
        </w:rPr>
        <w:t>возрождение, сохранение и популяризация традиционной инструментальной и певческой культуры финно-угорских народов, проживающих в Российской Федерации</w:t>
      </w:r>
      <w:r w:rsidR="000B1D96">
        <w:rPr>
          <w:sz w:val="24"/>
          <w:szCs w:val="24"/>
        </w:rPr>
        <w:t xml:space="preserve"> и странах зарубежья</w:t>
      </w:r>
      <w:r>
        <w:rPr>
          <w:sz w:val="24"/>
          <w:szCs w:val="24"/>
        </w:rPr>
        <w:t>.</w:t>
      </w:r>
    </w:p>
    <w:p w:rsidR="003D52FA" w:rsidRDefault="003D52FA" w:rsidP="003D52FA">
      <w:pPr>
        <w:shd w:val="clear" w:color="auto" w:fill="FFFFFF"/>
        <w:spacing w:line="317" w:lineRule="exact"/>
        <w:ind w:left="22" w:firstLine="698"/>
        <w:jc w:val="both"/>
        <w:rPr>
          <w:sz w:val="24"/>
          <w:szCs w:val="24"/>
        </w:rPr>
      </w:pPr>
      <w:r>
        <w:rPr>
          <w:spacing w:val="-3"/>
          <w:sz w:val="24"/>
          <w:szCs w:val="24"/>
          <w:u w:val="single"/>
        </w:rPr>
        <w:t xml:space="preserve">Задачи </w:t>
      </w:r>
      <w:r w:rsidR="000B1D96">
        <w:rPr>
          <w:spacing w:val="-3"/>
          <w:sz w:val="24"/>
          <w:szCs w:val="24"/>
          <w:u w:val="single"/>
        </w:rPr>
        <w:t>Ф</w:t>
      </w:r>
      <w:r>
        <w:rPr>
          <w:spacing w:val="-3"/>
          <w:sz w:val="24"/>
          <w:szCs w:val="24"/>
          <w:u w:val="single"/>
        </w:rPr>
        <w:t>естиваля</w:t>
      </w:r>
      <w:r>
        <w:rPr>
          <w:spacing w:val="-3"/>
          <w:sz w:val="24"/>
          <w:szCs w:val="24"/>
        </w:rPr>
        <w:t>:</w:t>
      </w:r>
    </w:p>
    <w:p w:rsidR="003D52FA" w:rsidRDefault="003D52FA" w:rsidP="003D52FA">
      <w:pPr>
        <w:ind w:firstLine="567"/>
        <w:jc w:val="both"/>
        <w:rPr>
          <w:sz w:val="24"/>
          <w:szCs w:val="24"/>
        </w:rPr>
      </w:pPr>
      <w:r>
        <w:rPr>
          <w:sz w:val="24"/>
          <w:szCs w:val="24"/>
        </w:rPr>
        <w:t>совершенствование творческого сотрудничества, расширение культурного обмена между</w:t>
      </w:r>
      <w:r w:rsidR="00EB7C22">
        <w:rPr>
          <w:sz w:val="24"/>
          <w:szCs w:val="24"/>
        </w:rPr>
        <w:t xml:space="preserve"> странами и</w:t>
      </w:r>
      <w:r>
        <w:rPr>
          <w:sz w:val="24"/>
          <w:szCs w:val="24"/>
        </w:rPr>
        <w:t xml:space="preserve"> регионами России с компактным проживанием финно-угорских народов; </w:t>
      </w:r>
    </w:p>
    <w:p w:rsidR="003D52FA" w:rsidRDefault="003D52FA" w:rsidP="003D52FA">
      <w:pPr>
        <w:shd w:val="clear" w:color="auto" w:fill="FFFFFF"/>
        <w:ind w:left="7" w:firstLine="567"/>
        <w:jc w:val="both"/>
        <w:rPr>
          <w:sz w:val="24"/>
          <w:szCs w:val="24"/>
        </w:rPr>
      </w:pPr>
      <w:r>
        <w:rPr>
          <w:sz w:val="24"/>
          <w:szCs w:val="24"/>
        </w:rPr>
        <w:t>сохранение и развитие локальных фольклорных традиций;</w:t>
      </w:r>
    </w:p>
    <w:p w:rsidR="003D52FA" w:rsidRDefault="003D52FA" w:rsidP="003D52FA">
      <w:pPr>
        <w:ind w:firstLine="567"/>
        <w:jc w:val="both"/>
        <w:rPr>
          <w:sz w:val="24"/>
          <w:szCs w:val="24"/>
        </w:rPr>
      </w:pPr>
      <w:r>
        <w:rPr>
          <w:sz w:val="24"/>
          <w:szCs w:val="24"/>
        </w:rPr>
        <w:t>разработка и реализация коллективами художественно-сценических программ, ориентированных на возросшую потребность общества в традиционных видах и жанрах искусства;</w:t>
      </w:r>
    </w:p>
    <w:p w:rsidR="003D52FA" w:rsidRDefault="003D52FA" w:rsidP="003D52FA">
      <w:pPr>
        <w:ind w:firstLine="567"/>
        <w:jc w:val="both"/>
        <w:rPr>
          <w:sz w:val="24"/>
          <w:szCs w:val="24"/>
        </w:rPr>
      </w:pPr>
      <w:r>
        <w:rPr>
          <w:sz w:val="24"/>
          <w:szCs w:val="24"/>
        </w:rPr>
        <w:t>использование коллективами инструментальных и певческих традиций и форм народной культуры;</w:t>
      </w:r>
    </w:p>
    <w:p w:rsidR="00EF5B30" w:rsidRPr="008D0F87" w:rsidRDefault="003D52FA" w:rsidP="008D0F87">
      <w:pPr>
        <w:tabs>
          <w:tab w:val="left" w:pos="2828"/>
        </w:tabs>
        <w:ind w:firstLine="567"/>
        <w:jc w:val="both"/>
        <w:rPr>
          <w:sz w:val="24"/>
          <w:szCs w:val="24"/>
        </w:rPr>
      </w:pPr>
      <w:r>
        <w:rPr>
          <w:sz w:val="24"/>
          <w:szCs w:val="24"/>
        </w:rPr>
        <w:t>укрепление творческих связей между различными этн</w:t>
      </w:r>
      <w:r w:rsidR="00FF1A2C">
        <w:rPr>
          <w:sz w:val="24"/>
          <w:szCs w:val="24"/>
        </w:rPr>
        <w:t>ическими коллективами из разных</w:t>
      </w:r>
      <w:r w:rsidR="00EB7C22">
        <w:rPr>
          <w:sz w:val="24"/>
          <w:szCs w:val="24"/>
        </w:rPr>
        <w:t xml:space="preserve"> стран и</w:t>
      </w:r>
      <w:r>
        <w:rPr>
          <w:sz w:val="24"/>
          <w:szCs w:val="24"/>
        </w:rPr>
        <w:t xml:space="preserve"> регионов России.</w:t>
      </w:r>
    </w:p>
    <w:p w:rsidR="00EF5B30" w:rsidRDefault="00EF5B30" w:rsidP="003D52FA">
      <w:pPr>
        <w:ind w:firstLine="567"/>
        <w:jc w:val="center"/>
        <w:rPr>
          <w:b/>
          <w:bCs/>
          <w:sz w:val="24"/>
          <w:szCs w:val="24"/>
        </w:rPr>
      </w:pPr>
    </w:p>
    <w:p w:rsidR="006E08D1" w:rsidRDefault="006E08D1" w:rsidP="003D52FA">
      <w:pPr>
        <w:ind w:firstLine="567"/>
        <w:jc w:val="center"/>
        <w:rPr>
          <w:b/>
          <w:bCs/>
          <w:sz w:val="24"/>
          <w:szCs w:val="24"/>
        </w:rPr>
      </w:pPr>
    </w:p>
    <w:p w:rsidR="003D52FA" w:rsidRPr="008D0F87" w:rsidRDefault="003D52FA" w:rsidP="008D0F87">
      <w:pPr>
        <w:ind w:firstLine="567"/>
        <w:jc w:val="center"/>
        <w:rPr>
          <w:b/>
          <w:bCs/>
          <w:sz w:val="24"/>
          <w:szCs w:val="24"/>
        </w:rPr>
      </w:pPr>
      <w:r>
        <w:rPr>
          <w:b/>
          <w:bCs/>
          <w:sz w:val="24"/>
          <w:szCs w:val="24"/>
          <w:lang w:val="en-US"/>
        </w:rPr>
        <w:t>III</w:t>
      </w:r>
      <w:r>
        <w:rPr>
          <w:b/>
          <w:bCs/>
          <w:sz w:val="24"/>
          <w:szCs w:val="24"/>
        </w:rPr>
        <w:t>. Условия и порядок проведения Фестиваля</w:t>
      </w:r>
    </w:p>
    <w:p w:rsidR="003D52FA" w:rsidRDefault="00FF1A2C" w:rsidP="003D52FA">
      <w:pPr>
        <w:ind w:firstLine="567"/>
        <w:jc w:val="both"/>
        <w:rPr>
          <w:sz w:val="24"/>
          <w:szCs w:val="24"/>
        </w:rPr>
      </w:pPr>
      <w:r>
        <w:rPr>
          <w:sz w:val="24"/>
          <w:szCs w:val="24"/>
        </w:rPr>
        <w:t>Фестиваль проводится с 17 по 21 сентября</w:t>
      </w:r>
      <w:r w:rsidR="003D52FA">
        <w:rPr>
          <w:sz w:val="24"/>
          <w:szCs w:val="24"/>
        </w:rPr>
        <w:t xml:space="preserve"> 2020 года в городе Ижевске и в муниципальных образованиях Удмуртской Республики, вовлекая в фестивальное движение большое количество участников и зрителей.</w:t>
      </w:r>
    </w:p>
    <w:p w:rsidR="003D52FA" w:rsidRDefault="003D52FA" w:rsidP="003D52FA">
      <w:pPr>
        <w:ind w:firstLine="567"/>
        <w:jc w:val="both"/>
        <w:rPr>
          <w:sz w:val="24"/>
          <w:szCs w:val="24"/>
        </w:rPr>
      </w:pPr>
      <w:r>
        <w:rPr>
          <w:sz w:val="24"/>
          <w:szCs w:val="24"/>
        </w:rPr>
        <w:t xml:space="preserve">К участию в </w:t>
      </w:r>
      <w:r w:rsidR="000B1D96">
        <w:rPr>
          <w:sz w:val="24"/>
          <w:szCs w:val="24"/>
        </w:rPr>
        <w:t>Ф</w:t>
      </w:r>
      <w:r>
        <w:rPr>
          <w:sz w:val="24"/>
          <w:szCs w:val="24"/>
        </w:rPr>
        <w:t xml:space="preserve">естивале приглашаются молодежные любительские и </w:t>
      </w:r>
      <w:r w:rsidRPr="008D0F87">
        <w:rPr>
          <w:sz w:val="24"/>
          <w:szCs w:val="24"/>
        </w:rPr>
        <w:t xml:space="preserve">профессиональные </w:t>
      </w:r>
      <w:r w:rsidRPr="008D0F87">
        <w:rPr>
          <w:sz w:val="24"/>
          <w:szCs w:val="24"/>
        </w:rPr>
        <w:lastRenderedPageBreak/>
        <w:t>коллективы</w:t>
      </w:r>
      <w:r>
        <w:rPr>
          <w:sz w:val="24"/>
          <w:szCs w:val="24"/>
        </w:rPr>
        <w:t xml:space="preserve"> инструментального, вокально-хорового, фольклорного жанров, а также отдельные исполнители Удмуртской Республики и регионов России с компактным проживанием финно-угорских народов, </w:t>
      </w:r>
      <w:r>
        <w:rPr>
          <w:color w:val="000000"/>
          <w:sz w:val="24"/>
          <w:szCs w:val="24"/>
          <w:shd w:val="clear" w:color="auto" w:fill="FFFFFF"/>
        </w:rPr>
        <w:t>ориентированные на изучение, освоение и достоверное воссоздание народных традиций, сохраняющие этнографическую точность и стилевое своеобразие традиций финно-угорских народов.</w:t>
      </w:r>
    </w:p>
    <w:p w:rsidR="003D52FA" w:rsidRDefault="003D52FA" w:rsidP="003D52FA">
      <w:pPr>
        <w:ind w:firstLine="567"/>
        <w:jc w:val="both"/>
        <w:rPr>
          <w:sz w:val="24"/>
          <w:szCs w:val="24"/>
        </w:rPr>
      </w:pPr>
      <w:r>
        <w:rPr>
          <w:sz w:val="24"/>
          <w:szCs w:val="24"/>
        </w:rPr>
        <w:t>Во</w:t>
      </w:r>
      <w:r w:rsidR="00FF1A2C">
        <w:rPr>
          <w:sz w:val="24"/>
          <w:szCs w:val="24"/>
        </w:rPr>
        <w:t xml:space="preserve">зраст участников </w:t>
      </w:r>
      <w:r w:rsidR="000B1D96">
        <w:rPr>
          <w:sz w:val="24"/>
          <w:szCs w:val="24"/>
        </w:rPr>
        <w:t>Ф</w:t>
      </w:r>
      <w:r w:rsidR="00FF1A2C">
        <w:rPr>
          <w:sz w:val="24"/>
          <w:szCs w:val="24"/>
        </w:rPr>
        <w:t>естиваля от 16 до 40</w:t>
      </w:r>
      <w:r>
        <w:rPr>
          <w:sz w:val="24"/>
          <w:szCs w:val="24"/>
        </w:rPr>
        <w:t xml:space="preserve"> лет. В коллективах допускается участие детей, но не более 10% от общего числа участников. </w:t>
      </w:r>
    </w:p>
    <w:p w:rsidR="003D52FA" w:rsidRDefault="003D52FA" w:rsidP="003D52FA">
      <w:pPr>
        <w:ind w:firstLine="567"/>
        <w:jc w:val="both"/>
        <w:rPr>
          <w:sz w:val="24"/>
          <w:szCs w:val="24"/>
        </w:rPr>
      </w:pPr>
      <w:r>
        <w:rPr>
          <w:sz w:val="24"/>
          <w:szCs w:val="24"/>
        </w:rPr>
        <w:t xml:space="preserve">Состав ансамблей – от 3 до 12 человек, включая официальных представителей. </w:t>
      </w:r>
    </w:p>
    <w:p w:rsidR="003D52FA" w:rsidRDefault="003D52FA" w:rsidP="003D52FA">
      <w:pPr>
        <w:shd w:val="clear" w:color="auto" w:fill="FFFFFF"/>
        <w:ind w:left="22" w:right="7" w:firstLine="567"/>
        <w:jc w:val="both"/>
        <w:rPr>
          <w:sz w:val="24"/>
          <w:szCs w:val="24"/>
        </w:rPr>
      </w:pPr>
      <w:r>
        <w:rPr>
          <w:sz w:val="24"/>
          <w:szCs w:val="24"/>
        </w:rPr>
        <w:t xml:space="preserve">Коллективы должны иметь три концертных программы: </w:t>
      </w:r>
    </w:p>
    <w:p w:rsidR="003D52FA" w:rsidRDefault="003D52FA" w:rsidP="003D52FA">
      <w:pPr>
        <w:shd w:val="clear" w:color="auto" w:fill="FFFFFF"/>
        <w:tabs>
          <w:tab w:val="left" w:pos="426"/>
        </w:tabs>
        <w:ind w:left="142" w:right="7"/>
        <w:jc w:val="both"/>
        <w:rPr>
          <w:sz w:val="24"/>
          <w:szCs w:val="24"/>
        </w:rPr>
      </w:pPr>
      <w:r>
        <w:rPr>
          <w:sz w:val="24"/>
          <w:szCs w:val="24"/>
        </w:rPr>
        <w:t xml:space="preserve">«визитную карточку» продолжительностью не более 5-ти минут; </w:t>
      </w:r>
    </w:p>
    <w:p w:rsidR="003D52FA" w:rsidRDefault="003D52FA" w:rsidP="003D52FA">
      <w:pPr>
        <w:shd w:val="clear" w:color="auto" w:fill="FFFFFF"/>
        <w:tabs>
          <w:tab w:val="left" w:pos="426"/>
        </w:tabs>
        <w:ind w:left="142" w:right="7"/>
        <w:jc w:val="both"/>
        <w:rPr>
          <w:sz w:val="24"/>
          <w:szCs w:val="24"/>
        </w:rPr>
      </w:pPr>
      <w:r>
        <w:rPr>
          <w:sz w:val="24"/>
          <w:szCs w:val="24"/>
        </w:rPr>
        <w:t xml:space="preserve">концертное выступление не более 7 минут на открытии </w:t>
      </w:r>
      <w:r w:rsidR="000B1D96">
        <w:rPr>
          <w:sz w:val="24"/>
          <w:szCs w:val="24"/>
        </w:rPr>
        <w:t>Ф</w:t>
      </w:r>
      <w:r>
        <w:rPr>
          <w:sz w:val="24"/>
          <w:szCs w:val="24"/>
        </w:rPr>
        <w:t>естиваля;</w:t>
      </w:r>
    </w:p>
    <w:p w:rsidR="003D52FA" w:rsidRDefault="003D52FA" w:rsidP="003D52FA">
      <w:pPr>
        <w:shd w:val="clear" w:color="auto" w:fill="FFFFFF"/>
        <w:tabs>
          <w:tab w:val="left" w:pos="426"/>
        </w:tabs>
        <w:ind w:left="142" w:right="7"/>
        <w:jc w:val="both"/>
        <w:rPr>
          <w:sz w:val="24"/>
          <w:szCs w:val="24"/>
        </w:rPr>
      </w:pPr>
      <w:r>
        <w:rPr>
          <w:sz w:val="24"/>
          <w:szCs w:val="24"/>
        </w:rPr>
        <w:t xml:space="preserve">программу на 30 минут для представления на творческих встречах в муниципальных образованиях Удмуртской Республики. </w:t>
      </w:r>
    </w:p>
    <w:p w:rsidR="003D52FA" w:rsidRDefault="003D52FA" w:rsidP="003D52FA">
      <w:pPr>
        <w:shd w:val="clear" w:color="auto" w:fill="FFFFFF"/>
        <w:ind w:left="22" w:right="7" w:firstLine="567"/>
        <w:jc w:val="both"/>
        <w:rPr>
          <w:sz w:val="24"/>
          <w:szCs w:val="24"/>
        </w:rPr>
      </w:pPr>
      <w:r>
        <w:rPr>
          <w:sz w:val="24"/>
          <w:szCs w:val="24"/>
        </w:rPr>
        <w:t>В фестивальные программы включаются напевы и наигрыши на традиционных народных инструментах, напевы импровизированного и аутентичного характера.</w:t>
      </w:r>
    </w:p>
    <w:p w:rsidR="003D52FA" w:rsidRDefault="003D52FA" w:rsidP="003D52FA">
      <w:pPr>
        <w:shd w:val="clear" w:color="auto" w:fill="FFFFFF"/>
        <w:ind w:right="7" w:firstLine="567"/>
        <w:jc w:val="both"/>
        <w:rPr>
          <w:sz w:val="24"/>
          <w:szCs w:val="24"/>
        </w:rPr>
      </w:pPr>
      <w:r>
        <w:rPr>
          <w:sz w:val="24"/>
          <w:szCs w:val="24"/>
        </w:rPr>
        <w:t>Участники фестиваля исполняют программу под живое музыкальное сопровождение.</w:t>
      </w:r>
    </w:p>
    <w:p w:rsidR="003D52FA" w:rsidRPr="008D0F87" w:rsidRDefault="003D52FA" w:rsidP="008D0F87">
      <w:pPr>
        <w:shd w:val="clear" w:color="auto" w:fill="FFFFFF"/>
        <w:ind w:right="7" w:firstLine="567"/>
        <w:jc w:val="both"/>
        <w:rPr>
          <w:b/>
          <w:bCs/>
          <w:sz w:val="24"/>
          <w:szCs w:val="24"/>
        </w:rPr>
      </w:pPr>
      <w:r>
        <w:rPr>
          <w:sz w:val="24"/>
          <w:szCs w:val="24"/>
        </w:rPr>
        <w:t xml:space="preserve">В рамках </w:t>
      </w:r>
      <w:r w:rsidR="000B1D96">
        <w:rPr>
          <w:sz w:val="24"/>
          <w:szCs w:val="24"/>
        </w:rPr>
        <w:t>Ф</w:t>
      </w:r>
      <w:r>
        <w:rPr>
          <w:sz w:val="24"/>
          <w:szCs w:val="24"/>
        </w:rPr>
        <w:t>естиваля состоится Круглый стол по проблемам развития традиционной культуры финно-угорских народов для руководителей и участников творческих коллективов.</w:t>
      </w:r>
    </w:p>
    <w:p w:rsidR="006E08D1" w:rsidRDefault="00271E6A" w:rsidP="008D0F87">
      <w:pPr>
        <w:shd w:val="clear" w:color="auto" w:fill="FFFFFF"/>
        <w:ind w:firstLine="567"/>
        <w:jc w:val="both"/>
        <w:rPr>
          <w:rStyle w:val="a5"/>
          <w:bCs/>
          <w:sz w:val="24"/>
          <w:szCs w:val="24"/>
        </w:rPr>
      </w:pPr>
      <w:r>
        <w:rPr>
          <w:bCs/>
          <w:sz w:val="24"/>
          <w:szCs w:val="24"/>
        </w:rPr>
        <w:t xml:space="preserve">Для участия в фестивале до </w:t>
      </w:r>
      <w:r w:rsidR="000B1D96">
        <w:rPr>
          <w:bCs/>
          <w:sz w:val="24"/>
          <w:szCs w:val="24"/>
        </w:rPr>
        <w:t>24</w:t>
      </w:r>
      <w:r w:rsidR="00FF1A2C">
        <w:rPr>
          <w:bCs/>
          <w:sz w:val="24"/>
          <w:szCs w:val="24"/>
        </w:rPr>
        <w:t xml:space="preserve"> июл</w:t>
      </w:r>
      <w:r w:rsidR="003D52FA">
        <w:rPr>
          <w:bCs/>
          <w:sz w:val="24"/>
          <w:szCs w:val="24"/>
        </w:rPr>
        <w:t xml:space="preserve">я 2020 года </w:t>
      </w:r>
      <w:r w:rsidR="0035089F">
        <w:rPr>
          <w:bCs/>
          <w:sz w:val="24"/>
          <w:szCs w:val="24"/>
        </w:rPr>
        <w:t xml:space="preserve">необходимо пройти электронную регистрацию, заполнив анкету по ссылке </w:t>
      </w:r>
      <w:hyperlink r:id="rId5" w:history="1">
        <w:r w:rsidR="0035089F" w:rsidRPr="001C383A">
          <w:rPr>
            <w:rStyle w:val="a5"/>
            <w:bCs/>
            <w:sz w:val="24"/>
            <w:szCs w:val="24"/>
          </w:rPr>
          <w:t>https://forms.gle/zybmXnwJ3o7tyHyu6</w:t>
        </w:r>
      </w:hyperlink>
      <w:r w:rsidR="00390C27">
        <w:rPr>
          <w:rStyle w:val="a5"/>
          <w:bCs/>
          <w:sz w:val="24"/>
          <w:szCs w:val="24"/>
        </w:rPr>
        <w:t>.</w:t>
      </w:r>
    </w:p>
    <w:p w:rsidR="003D52FA" w:rsidRPr="008D0F87" w:rsidRDefault="003D52FA" w:rsidP="008D0F87">
      <w:pPr>
        <w:shd w:val="clear" w:color="auto" w:fill="FFFFFF"/>
        <w:ind w:firstLine="567"/>
        <w:jc w:val="both"/>
        <w:rPr>
          <w:sz w:val="24"/>
          <w:szCs w:val="24"/>
        </w:rPr>
      </w:pPr>
      <w:r>
        <w:rPr>
          <w:sz w:val="24"/>
          <w:szCs w:val="24"/>
        </w:rPr>
        <w:t>После рассмотрения зая</w:t>
      </w:r>
      <w:r w:rsidR="00831300">
        <w:rPr>
          <w:sz w:val="24"/>
          <w:szCs w:val="24"/>
        </w:rPr>
        <w:t>вки</w:t>
      </w:r>
      <w:r w:rsidR="00271E6A">
        <w:rPr>
          <w:sz w:val="24"/>
          <w:szCs w:val="24"/>
        </w:rPr>
        <w:t xml:space="preserve"> оргкомитет фестиваля до </w:t>
      </w:r>
      <w:r w:rsidR="000B1D96">
        <w:rPr>
          <w:sz w:val="24"/>
          <w:szCs w:val="24"/>
        </w:rPr>
        <w:t>10 августа</w:t>
      </w:r>
      <w:r>
        <w:rPr>
          <w:sz w:val="24"/>
          <w:szCs w:val="24"/>
        </w:rPr>
        <w:t xml:space="preserve"> 2020 года направляет в адрес участника официальный вызов, что является подтверждением участия в </w:t>
      </w:r>
      <w:r w:rsidR="000B1D96">
        <w:rPr>
          <w:sz w:val="24"/>
          <w:szCs w:val="24"/>
        </w:rPr>
        <w:t>Ф</w:t>
      </w:r>
      <w:r>
        <w:rPr>
          <w:sz w:val="24"/>
          <w:szCs w:val="24"/>
        </w:rPr>
        <w:t>естивале.</w:t>
      </w:r>
    </w:p>
    <w:p w:rsidR="003D52FA" w:rsidRPr="00095FD6" w:rsidRDefault="003D52FA" w:rsidP="003D52FA">
      <w:pPr>
        <w:ind w:firstLine="567"/>
        <w:jc w:val="both"/>
        <w:rPr>
          <w:bCs/>
          <w:sz w:val="24"/>
          <w:szCs w:val="24"/>
        </w:rPr>
      </w:pPr>
      <w:r>
        <w:rPr>
          <w:bCs/>
          <w:sz w:val="24"/>
          <w:szCs w:val="24"/>
        </w:rPr>
        <w:t>Контактная информация: 426008 г. Ижевск, ул. Коммунаров, 363, АУК УР «Республиканский дом народного творчес</w:t>
      </w:r>
      <w:r w:rsidR="00C1777E">
        <w:rPr>
          <w:bCs/>
          <w:sz w:val="24"/>
          <w:szCs w:val="24"/>
        </w:rPr>
        <w:t xml:space="preserve">тва», </w:t>
      </w:r>
      <w:proofErr w:type="spellStart"/>
      <w:r w:rsidR="000C3C96" w:rsidRPr="000C3C96">
        <w:rPr>
          <w:bCs/>
          <w:sz w:val="24"/>
          <w:szCs w:val="24"/>
        </w:rPr>
        <w:t>e-mail</w:t>
      </w:r>
      <w:proofErr w:type="spellEnd"/>
      <w:r w:rsidR="000C3C96" w:rsidRPr="000C3C96">
        <w:rPr>
          <w:bCs/>
          <w:sz w:val="24"/>
          <w:szCs w:val="24"/>
        </w:rPr>
        <w:t xml:space="preserve">: </w:t>
      </w:r>
      <w:proofErr w:type="spellStart"/>
      <w:r w:rsidR="000C3C96" w:rsidRPr="000C3C96">
        <w:rPr>
          <w:bCs/>
          <w:sz w:val="24"/>
          <w:szCs w:val="24"/>
        </w:rPr>
        <w:t>votyakova_rdnt@inbox</w:t>
      </w:r>
      <w:proofErr w:type="spellEnd"/>
      <w:r w:rsidR="000C3C96" w:rsidRPr="000C3C96">
        <w:rPr>
          <w:bCs/>
          <w:sz w:val="24"/>
          <w:szCs w:val="24"/>
        </w:rPr>
        <w:t xml:space="preserve">(тема письма </w:t>
      </w:r>
      <w:r w:rsidR="000C3C96">
        <w:rPr>
          <w:bCs/>
          <w:sz w:val="24"/>
          <w:szCs w:val="24"/>
        </w:rPr>
        <w:t xml:space="preserve">Международный фестиваль </w:t>
      </w:r>
      <w:proofErr w:type="spellStart"/>
      <w:r w:rsidR="000C3C96">
        <w:rPr>
          <w:bCs/>
          <w:sz w:val="24"/>
          <w:szCs w:val="24"/>
        </w:rPr>
        <w:t>Воршуд</w:t>
      </w:r>
      <w:proofErr w:type="spellEnd"/>
      <w:r w:rsidR="000C3C96">
        <w:rPr>
          <w:bCs/>
          <w:sz w:val="24"/>
          <w:szCs w:val="24"/>
        </w:rPr>
        <w:t xml:space="preserve">), </w:t>
      </w:r>
      <w:r w:rsidR="00C1777E">
        <w:rPr>
          <w:bCs/>
          <w:sz w:val="24"/>
          <w:szCs w:val="24"/>
        </w:rPr>
        <w:t xml:space="preserve">тел. 8(3412) 912-126 </w:t>
      </w:r>
      <w:r w:rsidR="000C3C96">
        <w:rPr>
          <w:bCs/>
          <w:sz w:val="24"/>
          <w:szCs w:val="24"/>
        </w:rPr>
        <w:t>ответственное лицо</w:t>
      </w:r>
      <w:r w:rsidR="00440C04">
        <w:rPr>
          <w:bCs/>
          <w:sz w:val="24"/>
          <w:szCs w:val="24"/>
        </w:rPr>
        <w:t xml:space="preserve">: </w:t>
      </w:r>
      <w:proofErr w:type="spellStart"/>
      <w:r w:rsidR="00440C04" w:rsidRPr="00095FD6">
        <w:rPr>
          <w:sz w:val="24"/>
          <w:szCs w:val="24"/>
        </w:rPr>
        <w:t>Вотякова</w:t>
      </w:r>
      <w:proofErr w:type="spellEnd"/>
      <w:r w:rsidR="00440C04" w:rsidRPr="00095FD6">
        <w:rPr>
          <w:sz w:val="24"/>
          <w:szCs w:val="24"/>
        </w:rPr>
        <w:t xml:space="preserve"> Ксения Александровна (заведующий отделом методики народного творчества).</w:t>
      </w:r>
    </w:p>
    <w:p w:rsidR="003D52FA" w:rsidRDefault="003D52FA" w:rsidP="003D52FA">
      <w:pPr>
        <w:jc w:val="both"/>
        <w:rPr>
          <w:sz w:val="24"/>
          <w:szCs w:val="24"/>
        </w:rPr>
      </w:pPr>
    </w:p>
    <w:p w:rsidR="003D52FA" w:rsidRPr="00D332B4" w:rsidRDefault="008D0F87" w:rsidP="008D0F87">
      <w:pPr>
        <w:shd w:val="clear" w:color="auto" w:fill="FFFFFF"/>
        <w:ind w:firstLine="567"/>
        <w:jc w:val="center"/>
        <w:rPr>
          <w:b/>
          <w:sz w:val="24"/>
          <w:szCs w:val="24"/>
        </w:rPr>
      </w:pPr>
      <w:r>
        <w:rPr>
          <w:b/>
          <w:sz w:val="24"/>
          <w:szCs w:val="24"/>
        </w:rPr>
        <w:t xml:space="preserve">Финансовые условия </w:t>
      </w:r>
      <w:r w:rsidR="000B1D96">
        <w:rPr>
          <w:b/>
          <w:sz w:val="24"/>
          <w:szCs w:val="24"/>
        </w:rPr>
        <w:t>Ф</w:t>
      </w:r>
      <w:r>
        <w:rPr>
          <w:b/>
          <w:sz w:val="24"/>
          <w:szCs w:val="24"/>
        </w:rPr>
        <w:t>естиваля</w:t>
      </w:r>
    </w:p>
    <w:p w:rsidR="003D52FA" w:rsidRDefault="003D52FA" w:rsidP="003D52FA">
      <w:pPr>
        <w:shd w:val="clear" w:color="auto" w:fill="FFFFFF"/>
        <w:ind w:firstLine="567"/>
        <w:jc w:val="both"/>
        <w:rPr>
          <w:sz w:val="24"/>
          <w:szCs w:val="24"/>
        </w:rPr>
      </w:pPr>
      <w:r>
        <w:rPr>
          <w:sz w:val="24"/>
          <w:szCs w:val="24"/>
        </w:rPr>
        <w:t>Питание и проживание участников фестиваля из регионов Российской Федерации осуществляется за счёт организаторов ф</w:t>
      </w:r>
      <w:r w:rsidR="00271E6A">
        <w:rPr>
          <w:sz w:val="24"/>
          <w:szCs w:val="24"/>
        </w:rPr>
        <w:t xml:space="preserve">естиваля с 12-00 час. 17 сентября до 24-00 час. </w:t>
      </w:r>
      <w:r w:rsidR="00B212BB">
        <w:rPr>
          <w:sz w:val="24"/>
          <w:szCs w:val="24"/>
        </w:rPr>
        <w:t>21</w:t>
      </w:r>
      <w:r w:rsidR="000B1D96">
        <w:rPr>
          <w:sz w:val="24"/>
          <w:szCs w:val="24"/>
        </w:rPr>
        <w:t>сентября</w:t>
      </w:r>
      <w:r>
        <w:rPr>
          <w:sz w:val="24"/>
          <w:szCs w:val="24"/>
        </w:rPr>
        <w:t xml:space="preserve"> 2020 года. </w:t>
      </w:r>
    </w:p>
    <w:p w:rsidR="003D52FA" w:rsidRDefault="003D52FA" w:rsidP="003D52FA">
      <w:pPr>
        <w:shd w:val="clear" w:color="auto" w:fill="FFFFFF"/>
        <w:ind w:firstLine="567"/>
        <w:jc w:val="both"/>
        <w:rPr>
          <w:sz w:val="24"/>
          <w:szCs w:val="24"/>
        </w:rPr>
      </w:pPr>
      <w:r>
        <w:rPr>
          <w:sz w:val="24"/>
          <w:szCs w:val="24"/>
        </w:rPr>
        <w:t xml:space="preserve">Проезд </w:t>
      </w:r>
      <w:r w:rsidR="000B1D96">
        <w:rPr>
          <w:sz w:val="24"/>
          <w:szCs w:val="24"/>
        </w:rPr>
        <w:t xml:space="preserve">до места проведения Фестиваля </w:t>
      </w:r>
      <w:r>
        <w:rPr>
          <w:sz w:val="24"/>
          <w:szCs w:val="24"/>
        </w:rPr>
        <w:t xml:space="preserve">осуществляется за счёт направляющей стороны. </w:t>
      </w:r>
    </w:p>
    <w:p w:rsidR="008D0F87" w:rsidRPr="00D332B4" w:rsidRDefault="008D0F87" w:rsidP="003D52FA">
      <w:pPr>
        <w:shd w:val="clear" w:color="auto" w:fill="FFFFFF"/>
        <w:ind w:right="158" w:firstLine="567"/>
        <w:jc w:val="both"/>
        <w:rPr>
          <w:sz w:val="24"/>
          <w:szCs w:val="24"/>
        </w:rPr>
      </w:pPr>
    </w:p>
    <w:p w:rsidR="003D52FA" w:rsidRPr="00D332B4" w:rsidRDefault="008D0F87" w:rsidP="008D0F87">
      <w:pPr>
        <w:shd w:val="clear" w:color="auto" w:fill="FFFFFF"/>
        <w:ind w:right="158" w:firstLine="567"/>
        <w:jc w:val="center"/>
        <w:rPr>
          <w:b/>
          <w:sz w:val="24"/>
          <w:szCs w:val="24"/>
        </w:rPr>
      </w:pPr>
      <w:r w:rsidRPr="008D0F87">
        <w:rPr>
          <w:b/>
          <w:bCs/>
          <w:sz w:val="24"/>
          <w:szCs w:val="24"/>
        </w:rPr>
        <w:t xml:space="preserve">Поощрение участников </w:t>
      </w:r>
      <w:r w:rsidR="000B1D96">
        <w:rPr>
          <w:b/>
          <w:bCs/>
          <w:sz w:val="24"/>
          <w:szCs w:val="24"/>
        </w:rPr>
        <w:t>Ф</w:t>
      </w:r>
      <w:r w:rsidRPr="008D0F87">
        <w:rPr>
          <w:b/>
          <w:bCs/>
          <w:sz w:val="24"/>
          <w:szCs w:val="24"/>
        </w:rPr>
        <w:t>естиваля</w:t>
      </w:r>
    </w:p>
    <w:p w:rsidR="0096579B" w:rsidRDefault="003D52FA" w:rsidP="00B212BB">
      <w:pPr>
        <w:shd w:val="clear" w:color="auto" w:fill="FFFFFF"/>
        <w:ind w:firstLine="567"/>
        <w:jc w:val="both"/>
        <w:rPr>
          <w:sz w:val="24"/>
          <w:szCs w:val="24"/>
        </w:rPr>
      </w:pPr>
      <w:r>
        <w:rPr>
          <w:sz w:val="24"/>
          <w:szCs w:val="24"/>
        </w:rPr>
        <w:t xml:space="preserve">Участникам </w:t>
      </w:r>
      <w:r w:rsidR="000B1D96">
        <w:rPr>
          <w:sz w:val="24"/>
          <w:szCs w:val="24"/>
        </w:rPr>
        <w:t>Ф</w:t>
      </w:r>
      <w:r>
        <w:rPr>
          <w:sz w:val="24"/>
          <w:szCs w:val="24"/>
        </w:rPr>
        <w:t xml:space="preserve">естиваля вручаются специальные дипломы </w:t>
      </w:r>
      <w:r w:rsidR="000B1D96">
        <w:rPr>
          <w:sz w:val="24"/>
          <w:szCs w:val="24"/>
        </w:rPr>
        <w:t>Ф</w:t>
      </w:r>
      <w:r>
        <w:rPr>
          <w:sz w:val="24"/>
          <w:szCs w:val="24"/>
        </w:rPr>
        <w:t>естиваля и памятные сувениры.</w:t>
      </w:r>
    </w:p>
    <w:p w:rsidR="00B212BB" w:rsidRPr="00B212BB" w:rsidRDefault="00B212BB" w:rsidP="00B212BB">
      <w:pPr>
        <w:shd w:val="clear" w:color="auto" w:fill="FFFFFF"/>
        <w:ind w:firstLine="567"/>
        <w:jc w:val="both"/>
        <w:rPr>
          <w:sz w:val="24"/>
          <w:szCs w:val="24"/>
        </w:rPr>
      </w:pPr>
    </w:p>
    <w:p w:rsidR="003D52FA" w:rsidRPr="00D332B4" w:rsidRDefault="008D0F87" w:rsidP="008D0F87">
      <w:pPr>
        <w:ind w:firstLine="567"/>
        <w:jc w:val="center"/>
        <w:rPr>
          <w:b/>
          <w:sz w:val="24"/>
          <w:szCs w:val="24"/>
        </w:rPr>
      </w:pPr>
      <w:r w:rsidRPr="008D0F87">
        <w:rPr>
          <w:b/>
          <w:sz w:val="24"/>
          <w:szCs w:val="24"/>
        </w:rPr>
        <w:t>Общие требования</w:t>
      </w:r>
    </w:p>
    <w:p w:rsidR="003D52FA" w:rsidRDefault="003D52FA" w:rsidP="003D52FA">
      <w:pPr>
        <w:ind w:firstLine="567"/>
        <w:jc w:val="both"/>
        <w:rPr>
          <w:sz w:val="24"/>
          <w:szCs w:val="24"/>
        </w:rPr>
      </w:pPr>
      <w:r>
        <w:rPr>
          <w:sz w:val="24"/>
          <w:szCs w:val="24"/>
        </w:rPr>
        <w:t xml:space="preserve">Подготовку и проведение </w:t>
      </w:r>
      <w:r w:rsidR="000B1D96">
        <w:rPr>
          <w:sz w:val="24"/>
          <w:szCs w:val="24"/>
        </w:rPr>
        <w:t>Ф</w:t>
      </w:r>
      <w:r>
        <w:rPr>
          <w:sz w:val="24"/>
          <w:szCs w:val="24"/>
        </w:rPr>
        <w:t xml:space="preserve">естиваля осуществляют организаторы. </w:t>
      </w:r>
    </w:p>
    <w:p w:rsidR="003D52FA" w:rsidRDefault="003D52FA" w:rsidP="003D52FA">
      <w:pPr>
        <w:ind w:firstLine="567"/>
        <w:jc w:val="both"/>
        <w:rPr>
          <w:sz w:val="24"/>
          <w:szCs w:val="24"/>
        </w:rPr>
      </w:pPr>
      <w:r>
        <w:rPr>
          <w:sz w:val="24"/>
          <w:szCs w:val="24"/>
        </w:rPr>
        <w:t xml:space="preserve">Подавая заявку для участия в </w:t>
      </w:r>
      <w:r w:rsidR="000B1D96">
        <w:rPr>
          <w:sz w:val="24"/>
          <w:szCs w:val="24"/>
        </w:rPr>
        <w:t>Ф</w:t>
      </w:r>
      <w:r>
        <w:rPr>
          <w:sz w:val="24"/>
          <w:szCs w:val="24"/>
        </w:rPr>
        <w:t xml:space="preserve">естивале, руководитель творческого коллектива и руководитель организации, направляющий коллектив или отдельного исполнителя, соглашаются со всеми пунктами данного положения, а также дают согласие: </w:t>
      </w:r>
    </w:p>
    <w:p w:rsidR="003D52FA" w:rsidRDefault="003D52FA" w:rsidP="003D52FA">
      <w:pPr>
        <w:ind w:firstLine="567"/>
        <w:jc w:val="both"/>
        <w:rPr>
          <w:sz w:val="24"/>
          <w:szCs w:val="24"/>
        </w:rPr>
      </w:pPr>
      <w:r>
        <w:rPr>
          <w:sz w:val="24"/>
          <w:szCs w:val="24"/>
        </w:rPr>
        <w:t>- на обработку, хранение и передачу персональных данных</w:t>
      </w:r>
      <w:r w:rsidR="00390C27">
        <w:rPr>
          <w:sz w:val="24"/>
          <w:szCs w:val="24"/>
        </w:rPr>
        <w:t xml:space="preserve">. Документ отправить по электронному адресу: </w:t>
      </w:r>
      <w:proofErr w:type="spellStart"/>
      <w:r w:rsidR="00390C27" w:rsidRPr="00390C27">
        <w:rPr>
          <w:sz w:val="24"/>
          <w:szCs w:val="24"/>
        </w:rPr>
        <w:t>votyakova_rdnt@inbox</w:t>
      </w:r>
      <w:proofErr w:type="spellEnd"/>
      <w:r w:rsidR="00390C27" w:rsidRPr="00390C27">
        <w:rPr>
          <w:sz w:val="24"/>
          <w:szCs w:val="24"/>
        </w:rPr>
        <w:t xml:space="preserve">(тема письма Международный фестиваль </w:t>
      </w:r>
      <w:proofErr w:type="spellStart"/>
      <w:r w:rsidR="00390C27" w:rsidRPr="00390C27">
        <w:rPr>
          <w:sz w:val="24"/>
          <w:szCs w:val="24"/>
        </w:rPr>
        <w:t>Воршуд</w:t>
      </w:r>
      <w:proofErr w:type="spellEnd"/>
      <w:r w:rsidR="00390C27" w:rsidRPr="00390C27">
        <w:rPr>
          <w:sz w:val="24"/>
          <w:szCs w:val="24"/>
        </w:rPr>
        <w:t xml:space="preserve">) </w:t>
      </w:r>
      <w:r w:rsidR="0035089F">
        <w:rPr>
          <w:i/>
          <w:sz w:val="24"/>
          <w:szCs w:val="24"/>
        </w:rPr>
        <w:t>(Приложение 1</w:t>
      </w:r>
      <w:r>
        <w:rPr>
          <w:i/>
          <w:sz w:val="24"/>
          <w:szCs w:val="24"/>
        </w:rPr>
        <w:t>)</w:t>
      </w:r>
      <w:r>
        <w:rPr>
          <w:sz w:val="24"/>
          <w:szCs w:val="24"/>
        </w:rPr>
        <w:t>;</w:t>
      </w:r>
    </w:p>
    <w:p w:rsidR="003D52FA" w:rsidRDefault="003D52FA" w:rsidP="003D52FA">
      <w:pPr>
        <w:ind w:firstLine="567"/>
        <w:jc w:val="both"/>
        <w:rPr>
          <w:sz w:val="24"/>
          <w:szCs w:val="24"/>
        </w:rPr>
      </w:pPr>
      <w:r>
        <w:rPr>
          <w:sz w:val="24"/>
          <w:szCs w:val="24"/>
        </w:rPr>
        <w:t>- использование фото и видеоматериалов по усмотрению организатора.</w:t>
      </w:r>
    </w:p>
    <w:p w:rsidR="003D52FA" w:rsidRDefault="003D52FA" w:rsidP="003D52FA">
      <w:pPr>
        <w:ind w:firstLine="567"/>
        <w:jc w:val="both"/>
        <w:rPr>
          <w:sz w:val="24"/>
          <w:szCs w:val="24"/>
        </w:rPr>
      </w:pPr>
      <w:r>
        <w:rPr>
          <w:sz w:val="24"/>
          <w:szCs w:val="24"/>
        </w:rPr>
        <w:t>Запрещается использование в выступлениях коллективов пиротехнических, огнеопасных и легковоспламеняющихся материалов, открытого огня.</w:t>
      </w:r>
    </w:p>
    <w:p w:rsidR="003D52FA" w:rsidRDefault="003D52FA" w:rsidP="003D52FA">
      <w:pPr>
        <w:ind w:firstLine="567"/>
        <w:jc w:val="both"/>
        <w:rPr>
          <w:sz w:val="24"/>
          <w:szCs w:val="24"/>
        </w:rPr>
      </w:pPr>
      <w:r>
        <w:rPr>
          <w:sz w:val="24"/>
          <w:szCs w:val="24"/>
        </w:rPr>
        <w:t>Руководители коллективов или люди, их заменяющие, несут ответственность за жизнь и здоровье участников, корректность поведения участников коллективов на фестивале.</w:t>
      </w:r>
    </w:p>
    <w:p w:rsidR="003D52FA" w:rsidRDefault="003D52FA" w:rsidP="003D52FA">
      <w:pPr>
        <w:ind w:firstLine="567"/>
        <w:jc w:val="both"/>
        <w:rPr>
          <w:sz w:val="24"/>
          <w:szCs w:val="24"/>
        </w:rPr>
      </w:pPr>
      <w:r>
        <w:rPr>
          <w:sz w:val="24"/>
          <w:szCs w:val="24"/>
        </w:rPr>
        <w:t>Грубые нарушения, повлекшие за собой травматизм, порчу имущества и нарушение распорядка фестиваля, влечет за собой ответственность в соответствии с действующим законодательством и снятие участника (коллектива) с участия в фестивале.</w:t>
      </w:r>
    </w:p>
    <w:p w:rsidR="003D52FA" w:rsidRDefault="003D52FA" w:rsidP="003D52FA">
      <w:pPr>
        <w:shd w:val="clear" w:color="auto" w:fill="FFFFFF"/>
        <w:ind w:firstLine="567"/>
        <w:rPr>
          <w:b/>
          <w:bCs/>
          <w:sz w:val="24"/>
          <w:szCs w:val="24"/>
        </w:rPr>
      </w:pPr>
    </w:p>
    <w:p w:rsidR="003D52FA" w:rsidRDefault="000B1D96" w:rsidP="003D52FA">
      <w:pPr>
        <w:ind w:firstLine="567"/>
        <w:jc w:val="center"/>
        <w:rPr>
          <w:b/>
          <w:sz w:val="24"/>
          <w:szCs w:val="24"/>
        </w:rPr>
      </w:pPr>
      <w:r>
        <w:rPr>
          <w:b/>
          <w:sz w:val="24"/>
          <w:szCs w:val="24"/>
        </w:rPr>
        <w:t xml:space="preserve">Программа </w:t>
      </w:r>
      <w:r w:rsidR="003D52FA">
        <w:rPr>
          <w:b/>
          <w:sz w:val="24"/>
          <w:szCs w:val="24"/>
        </w:rPr>
        <w:t>фестивальных мероприятий</w:t>
      </w:r>
      <w:r>
        <w:rPr>
          <w:b/>
          <w:sz w:val="24"/>
          <w:szCs w:val="24"/>
        </w:rPr>
        <w:t xml:space="preserve"> (проект)</w:t>
      </w:r>
    </w:p>
    <w:tbl>
      <w:tblPr>
        <w:tblpPr w:leftFromText="180" w:rightFromText="180" w:vertAnchor="text" w:horzAnchor="margin" w:tblpXSpec="center" w:tblpY="10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5"/>
        <w:gridCol w:w="5316"/>
        <w:gridCol w:w="2693"/>
      </w:tblGrid>
      <w:tr w:rsidR="002500CD" w:rsidRPr="00E04521" w:rsidTr="000B1D96">
        <w:trPr>
          <w:trHeight w:val="645"/>
        </w:trPr>
        <w:tc>
          <w:tcPr>
            <w:tcW w:w="1455" w:type="dxa"/>
            <w:tcBorders>
              <w:bottom w:val="single" w:sz="4" w:space="0" w:color="auto"/>
            </w:tcBorders>
            <w:vAlign w:val="center"/>
          </w:tcPr>
          <w:p w:rsidR="002500CD" w:rsidRPr="00E04521" w:rsidRDefault="002500CD" w:rsidP="002500CD">
            <w:pPr>
              <w:jc w:val="center"/>
              <w:rPr>
                <w:b/>
                <w:sz w:val="24"/>
                <w:szCs w:val="24"/>
              </w:rPr>
            </w:pPr>
            <w:r w:rsidRPr="00E04521">
              <w:rPr>
                <w:b/>
                <w:sz w:val="24"/>
                <w:szCs w:val="24"/>
              </w:rPr>
              <w:t>Дата</w:t>
            </w:r>
          </w:p>
        </w:tc>
        <w:tc>
          <w:tcPr>
            <w:tcW w:w="5316" w:type="dxa"/>
            <w:vAlign w:val="center"/>
          </w:tcPr>
          <w:p w:rsidR="002500CD" w:rsidRPr="00E04521" w:rsidRDefault="002500CD" w:rsidP="002500CD">
            <w:pPr>
              <w:jc w:val="center"/>
              <w:rPr>
                <w:b/>
                <w:sz w:val="24"/>
                <w:szCs w:val="24"/>
              </w:rPr>
            </w:pPr>
            <w:r w:rsidRPr="00E04521">
              <w:rPr>
                <w:b/>
                <w:sz w:val="24"/>
                <w:szCs w:val="24"/>
              </w:rPr>
              <w:t>Наименование мероприятия</w:t>
            </w:r>
          </w:p>
        </w:tc>
        <w:tc>
          <w:tcPr>
            <w:tcW w:w="2693" w:type="dxa"/>
            <w:vAlign w:val="center"/>
          </w:tcPr>
          <w:p w:rsidR="002500CD" w:rsidRPr="00E04521" w:rsidRDefault="002500CD" w:rsidP="002500CD">
            <w:pPr>
              <w:jc w:val="center"/>
              <w:rPr>
                <w:b/>
                <w:sz w:val="24"/>
                <w:szCs w:val="24"/>
              </w:rPr>
            </w:pPr>
            <w:r w:rsidRPr="00E04521">
              <w:rPr>
                <w:b/>
                <w:sz w:val="24"/>
                <w:szCs w:val="24"/>
              </w:rPr>
              <w:t>Место проведения</w:t>
            </w:r>
          </w:p>
        </w:tc>
      </w:tr>
      <w:tr w:rsidR="002500CD" w:rsidRPr="00E04521" w:rsidTr="000B1D96">
        <w:trPr>
          <w:trHeight w:val="529"/>
        </w:trPr>
        <w:tc>
          <w:tcPr>
            <w:tcW w:w="1455" w:type="dxa"/>
            <w:vMerge w:val="restart"/>
          </w:tcPr>
          <w:p w:rsidR="002500CD" w:rsidRDefault="002500CD" w:rsidP="002500CD">
            <w:pPr>
              <w:jc w:val="center"/>
              <w:rPr>
                <w:sz w:val="24"/>
                <w:szCs w:val="24"/>
              </w:rPr>
            </w:pPr>
            <w:r>
              <w:rPr>
                <w:sz w:val="24"/>
                <w:szCs w:val="24"/>
              </w:rPr>
              <w:t>17.09.2020г.</w:t>
            </w:r>
          </w:p>
        </w:tc>
        <w:tc>
          <w:tcPr>
            <w:tcW w:w="5316" w:type="dxa"/>
          </w:tcPr>
          <w:p w:rsidR="002500CD" w:rsidRDefault="002500CD" w:rsidP="002500CD">
            <w:pPr>
              <w:jc w:val="center"/>
              <w:rPr>
                <w:sz w:val="24"/>
                <w:szCs w:val="24"/>
              </w:rPr>
            </w:pPr>
            <w:r>
              <w:rPr>
                <w:sz w:val="24"/>
                <w:szCs w:val="24"/>
              </w:rPr>
              <w:t>Для руководителей:</w:t>
            </w:r>
          </w:p>
          <w:p w:rsidR="002500CD" w:rsidRDefault="002500CD" w:rsidP="002500CD">
            <w:pPr>
              <w:jc w:val="center"/>
              <w:rPr>
                <w:sz w:val="24"/>
                <w:szCs w:val="24"/>
              </w:rPr>
            </w:pPr>
            <w:proofErr w:type="spellStart"/>
            <w:r>
              <w:rPr>
                <w:sz w:val="24"/>
                <w:szCs w:val="24"/>
              </w:rPr>
              <w:t>Онлайн-конференция</w:t>
            </w:r>
            <w:proofErr w:type="spellEnd"/>
            <w:r>
              <w:rPr>
                <w:sz w:val="24"/>
                <w:szCs w:val="24"/>
              </w:rPr>
              <w:t xml:space="preserve"> «</w:t>
            </w:r>
            <w:proofErr w:type="spellStart"/>
            <w:r>
              <w:rPr>
                <w:sz w:val="24"/>
                <w:szCs w:val="24"/>
              </w:rPr>
              <w:t>Крезь</w:t>
            </w:r>
            <w:proofErr w:type="spellEnd"/>
            <w:r>
              <w:rPr>
                <w:sz w:val="24"/>
                <w:szCs w:val="24"/>
              </w:rPr>
              <w:t xml:space="preserve"> в финно-угорской этно</w:t>
            </w:r>
            <w:r w:rsidR="000B1D96">
              <w:rPr>
                <w:sz w:val="24"/>
                <w:szCs w:val="24"/>
              </w:rPr>
              <w:t xml:space="preserve">культуре» с участием зарубежных </w:t>
            </w:r>
            <w:r>
              <w:rPr>
                <w:sz w:val="24"/>
                <w:szCs w:val="24"/>
              </w:rPr>
              <w:t>спикеров</w:t>
            </w:r>
          </w:p>
          <w:p w:rsidR="002500CD" w:rsidRPr="00E04521" w:rsidRDefault="002500CD" w:rsidP="002500CD">
            <w:pPr>
              <w:jc w:val="center"/>
              <w:rPr>
                <w:sz w:val="24"/>
                <w:szCs w:val="24"/>
              </w:rPr>
            </w:pPr>
          </w:p>
        </w:tc>
        <w:tc>
          <w:tcPr>
            <w:tcW w:w="2693" w:type="dxa"/>
          </w:tcPr>
          <w:p w:rsidR="002500CD" w:rsidRDefault="002500CD" w:rsidP="002500CD">
            <w:pPr>
              <w:jc w:val="center"/>
              <w:rPr>
                <w:sz w:val="24"/>
                <w:szCs w:val="24"/>
              </w:rPr>
            </w:pPr>
            <w:r>
              <w:rPr>
                <w:sz w:val="24"/>
                <w:szCs w:val="24"/>
              </w:rPr>
              <w:t xml:space="preserve">АУК УР «РДНТ» </w:t>
            </w:r>
          </w:p>
          <w:p w:rsidR="002500CD" w:rsidRPr="00E04521" w:rsidRDefault="002500CD" w:rsidP="002500CD">
            <w:pPr>
              <w:jc w:val="center"/>
              <w:rPr>
                <w:sz w:val="24"/>
                <w:szCs w:val="24"/>
              </w:rPr>
            </w:pPr>
            <w:r>
              <w:rPr>
                <w:sz w:val="24"/>
                <w:szCs w:val="24"/>
              </w:rPr>
              <w:t>(</w:t>
            </w:r>
            <w:proofErr w:type="gramStart"/>
            <w:r>
              <w:rPr>
                <w:sz w:val="24"/>
                <w:szCs w:val="24"/>
              </w:rPr>
              <w:t>г</w:t>
            </w:r>
            <w:proofErr w:type="gramEnd"/>
            <w:r>
              <w:rPr>
                <w:sz w:val="24"/>
                <w:szCs w:val="24"/>
              </w:rPr>
              <w:t>. Ижевск, Коммунаров, 363)</w:t>
            </w:r>
          </w:p>
        </w:tc>
      </w:tr>
      <w:tr w:rsidR="002500CD" w:rsidRPr="00E04521" w:rsidTr="000B1D96">
        <w:trPr>
          <w:trHeight w:val="1128"/>
        </w:trPr>
        <w:tc>
          <w:tcPr>
            <w:tcW w:w="1455" w:type="dxa"/>
            <w:vMerge/>
          </w:tcPr>
          <w:p w:rsidR="002500CD" w:rsidRDefault="002500CD" w:rsidP="002500CD">
            <w:pPr>
              <w:jc w:val="center"/>
              <w:rPr>
                <w:sz w:val="24"/>
                <w:szCs w:val="24"/>
              </w:rPr>
            </w:pPr>
          </w:p>
        </w:tc>
        <w:tc>
          <w:tcPr>
            <w:tcW w:w="5316" w:type="dxa"/>
          </w:tcPr>
          <w:p w:rsidR="002500CD" w:rsidRDefault="002500CD" w:rsidP="002500CD">
            <w:pPr>
              <w:jc w:val="center"/>
              <w:rPr>
                <w:sz w:val="24"/>
                <w:szCs w:val="24"/>
              </w:rPr>
            </w:pPr>
            <w:r>
              <w:rPr>
                <w:sz w:val="24"/>
                <w:szCs w:val="24"/>
              </w:rPr>
              <w:t>Для участников:</w:t>
            </w:r>
          </w:p>
          <w:p w:rsidR="002500CD" w:rsidRDefault="002500CD" w:rsidP="002500CD">
            <w:pPr>
              <w:jc w:val="center"/>
              <w:rPr>
                <w:sz w:val="24"/>
                <w:szCs w:val="24"/>
              </w:rPr>
            </w:pPr>
            <w:r>
              <w:rPr>
                <w:sz w:val="24"/>
                <w:szCs w:val="24"/>
              </w:rPr>
              <w:t>Экскурсия в Национальный музей УР</w:t>
            </w:r>
          </w:p>
          <w:p w:rsidR="002500CD" w:rsidRPr="00E04521" w:rsidRDefault="002500CD" w:rsidP="002500CD">
            <w:pPr>
              <w:pStyle w:val="a4"/>
              <w:spacing w:before="0" w:beforeAutospacing="0" w:after="0" w:afterAutospacing="0"/>
              <w:textAlignment w:val="baseline"/>
            </w:pPr>
            <w:r>
              <w:rPr>
                <w:rFonts w:ascii="inherit" w:hAnsi="inherit"/>
                <w:color w:val="000000"/>
              </w:rPr>
              <w:t>(Выставка «Удмуртия XX век», посвящённая 100-летию государственности Удмуртии)</w:t>
            </w:r>
          </w:p>
        </w:tc>
        <w:tc>
          <w:tcPr>
            <w:tcW w:w="2693" w:type="dxa"/>
          </w:tcPr>
          <w:p w:rsidR="002500CD" w:rsidRDefault="002500CD" w:rsidP="002500CD">
            <w:pPr>
              <w:jc w:val="center"/>
              <w:rPr>
                <w:sz w:val="24"/>
                <w:szCs w:val="24"/>
              </w:rPr>
            </w:pPr>
            <w:r>
              <w:rPr>
                <w:sz w:val="24"/>
                <w:szCs w:val="24"/>
              </w:rPr>
              <w:t>БУК УР</w:t>
            </w:r>
            <w:r w:rsidRPr="00C62381">
              <w:rPr>
                <w:sz w:val="24"/>
                <w:szCs w:val="24"/>
              </w:rPr>
              <w:t xml:space="preserve"> «Национальный музей </w:t>
            </w:r>
            <w:proofErr w:type="spellStart"/>
            <w:r>
              <w:rPr>
                <w:sz w:val="24"/>
                <w:szCs w:val="24"/>
              </w:rPr>
              <w:t>УРим</w:t>
            </w:r>
            <w:proofErr w:type="spellEnd"/>
            <w:r>
              <w:rPr>
                <w:sz w:val="24"/>
                <w:szCs w:val="24"/>
              </w:rPr>
              <w:t>. К.</w:t>
            </w:r>
            <w:r w:rsidRPr="00C62381">
              <w:rPr>
                <w:sz w:val="24"/>
                <w:szCs w:val="24"/>
              </w:rPr>
              <w:t xml:space="preserve"> Герда»</w:t>
            </w:r>
          </w:p>
          <w:p w:rsidR="00780FF1" w:rsidRDefault="002500CD" w:rsidP="002500CD">
            <w:pPr>
              <w:jc w:val="center"/>
              <w:rPr>
                <w:sz w:val="24"/>
                <w:szCs w:val="24"/>
              </w:rPr>
            </w:pPr>
            <w:proofErr w:type="gramStart"/>
            <w:r>
              <w:rPr>
                <w:sz w:val="24"/>
                <w:szCs w:val="24"/>
              </w:rPr>
              <w:t xml:space="preserve">(Ижевск, </w:t>
            </w:r>
            <w:proofErr w:type="gramEnd"/>
          </w:p>
          <w:p w:rsidR="002500CD" w:rsidRDefault="002500CD" w:rsidP="002500CD">
            <w:pPr>
              <w:jc w:val="center"/>
              <w:rPr>
                <w:sz w:val="24"/>
                <w:szCs w:val="24"/>
              </w:rPr>
            </w:pPr>
            <w:proofErr w:type="gramStart"/>
            <w:r>
              <w:rPr>
                <w:sz w:val="24"/>
                <w:szCs w:val="24"/>
              </w:rPr>
              <w:t>Коммунаров</w:t>
            </w:r>
            <w:r w:rsidR="000B1D96">
              <w:rPr>
                <w:sz w:val="24"/>
                <w:szCs w:val="24"/>
              </w:rPr>
              <w:t xml:space="preserve">, </w:t>
            </w:r>
            <w:r w:rsidRPr="00C62381">
              <w:rPr>
                <w:sz w:val="24"/>
                <w:szCs w:val="24"/>
              </w:rPr>
              <w:t>287</w:t>
            </w:r>
            <w:r>
              <w:rPr>
                <w:sz w:val="24"/>
                <w:szCs w:val="24"/>
              </w:rPr>
              <w:t>)</w:t>
            </w:r>
            <w:proofErr w:type="gramEnd"/>
          </w:p>
        </w:tc>
      </w:tr>
      <w:tr w:rsidR="002500CD" w:rsidRPr="00E04521" w:rsidTr="000B1D96">
        <w:trPr>
          <w:trHeight w:val="865"/>
        </w:trPr>
        <w:tc>
          <w:tcPr>
            <w:tcW w:w="1455" w:type="dxa"/>
            <w:vMerge/>
          </w:tcPr>
          <w:p w:rsidR="002500CD" w:rsidRDefault="002500CD" w:rsidP="002500CD">
            <w:pPr>
              <w:jc w:val="center"/>
              <w:rPr>
                <w:sz w:val="24"/>
                <w:szCs w:val="24"/>
              </w:rPr>
            </w:pPr>
          </w:p>
        </w:tc>
        <w:tc>
          <w:tcPr>
            <w:tcW w:w="5316" w:type="dxa"/>
          </w:tcPr>
          <w:p w:rsidR="002500CD" w:rsidRDefault="002500CD" w:rsidP="002500CD">
            <w:pPr>
              <w:jc w:val="center"/>
              <w:rPr>
                <w:sz w:val="24"/>
                <w:szCs w:val="24"/>
              </w:rPr>
            </w:pPr>
            <w:r>
              <w:rPr>
                <w:sz w:val="24"/>
                <w:szCs w:val="24"/>
              </w:rPr>
              <w:t>Торжественное открытие Международного фестиваля финно-угорских народов «</w:t>
            </w:r>
            <w:proofErr w:type="spellStart"/>
            <w:r>
              <w:rPr>
                <w:sz w:val="24"/>
                <w:szCs w:val="24"/>
              </w:rPr>
              <w:t>Воршуд</w:t>
            </w:r>
            <w:proofErr w:type="spellEnd"/>
            <w:r>
              <w:rPr>
                <w:sz w:val="24"/>
                <w:szCs w:val="24"/>
              </w:rPr>
              <w:t>»</w:t>
            </w:r>
          </w:p>
        </w:tc>
        <w:tc>
          <w:tcPr>
            <w:tcW w:w="2693" w:type="dxa"/>
          </w:tcPr>
          <w:p w:rsidR="002500CD" w:rsidRDefault="002500CD" w:rsidP="002500CD">
            <w:pPr>
              <w:jc w:val="center"/>
              <w:rPr>
                <w:sz w:val="24"/>
                <w:szCs w:val="24"/>
              </w:rPr>
            </w:pPr>
            <w:r>
              <w:rPr>
                <w:sz w:val="24"/>
                <w:szCs w:val="24"/>
              </w:rPr>
              <w:t>г. Ижевск</w:t>
            </w:r>
          </w:p>
          <w:p w:rsidR="002500CD" w:rsidRDefault="002500CD" w:rsidP="002500CD">
            <w:pPr>
              <w:jc w:val="center"/>
              <w:rPr>
                <w:sz w:val="24"/>
                <w:szCs w:val="24"/>
              </w:rPr>
            </w:pPr>
            <w:r>
              <w:rPr>
                <w:sz w:val="24"/>
                <w:szCs w:val="24"/>
              </w:rPr>
              <w:t xml:space="preserve">Парк культуры и отдыха </w:t>
            </w:r>
          </w:p>
          <w:p w:rsidR="002500CD" w:rsidRDefault="002500CD" w:rsidP="002500CD">
            <w:pPr>
              <w:jc w:val="center"/>
              <w:rPr>
                <w:sz w:val="24"/>
                <w:szCs w:val="24"/>
              </w:rPr>
            </w:pPr>
            <w:r>
              <w:rPr>
                <w:sz w:val="24"/>
                <w:szCs w:val="24"/>
              </w:rPr>
              <w:t>им. С.М. Кирова</w:t>
            </w:r>
          </w:p>
        </w:tc>
      </w:tr>
      <w:tr w:rsidR="002500CD" w:rsidRPr="00E04521" w:rsidTr="000B1D96">
        <w:trPr>
          <w:trHeight w:val="177"/>
        </w:trPr>
        <w:tc>
          <w:tcPr>
            <w:tcW w:w="1455" w:type="dxa"/>
            <w:vMerge/>
          </w:tcPr>
          <w:p w:rsidR="002500CD" w:rsidRDefault="002500CD" w:rsidP="002500CD">
            <w:pPr>
              <w:jc w:val="center"/>
              <w:rPr>
                <w:sz w:val="24"/>
                <w:szCs w:val="24"/>
              </w:rPr>
            </w:pPr>
          </w:p>
        </w:tc>
        <w:tc>
          <w:tcPr>
            <w:tcW w:w="5316" w:type="dxa"/>
          </w:tcPr>
          <w:p w:rsidR="002500CD" w:rsidRDefault="002500CD" w:rsidP="002500CD">
            <w:pPr>
              <w:jc w:val="center"/>
              <w:rPr>
                <w:sz w:val="24"/>
                <w:szCs w:val="24"/>
              </w:rPr>
            </w:pPr>
            <w:r>
              <w:rPr>
                <w:sz w:val="24"/>
                <w:szCs w:val="24"/>
              </w:rPr>
              <w:t>Вечер знакомств «</w:t>
            </w:r>
            <w:proofErr w:type="spellStart"/>
            <w:r>
              <w:rPr>
                <w:sz w:val="24"/>
                <w:szCs w:val="24"/>
              </w:rPr>
              <w:t>Чырткем</w:t>
            </w:r>
            <w:proofErr w:type="spellEnd"/>
            <w:r>
              <w:rPr>
                <w:sz w:val="24"/>
                <w:szCs w:val="24"/>
              </w:rPr>
              <w:t>» (Привет)</w:t>
            </w:r>
          </w:p>
        </w:tc>
        <w:tc>
          <w:tcPr>
            <w:tcW w:w="2693" w:type="dxa"/>
          </w:tcPr>
          <w:p w:rsidR="002500CD" w:rsidRDefault="002500CD" w:rsidP="002500CD">
            <w:pPr>
              <w:jc w:val="center"/>
              <w:rPr>
                <w:sz w:val="24"/>
                <w:szCs w:val="24"/>
              </w:rPr>
            </w:pPr>
            <w:r>
              <w:rPr>
                <w:sz w:val="24"/>
                <w:szCs w:val="24"/>
              </w:rPr>
              <w:t>Место проживания участников</w:t>
            </w:r>
          </w:p>
        </w:tc>
      </w:tr>
      <w:tr w:rsidR="00EB7C22" w:rsidRPr="00E04521" w:rsidTr="000B1D96">
        <w:trPr>
          <w:trHeight w:val="901"/>
        </w:trPr>
        <w:tc>
          <w:tcPr>
            <w:tcW w:w="1455" w:type="dxa"/>
            <w:vMerge w:val="restart"/>
          </w:tcPr>
          <w:p w:rsidR="00EB7C22" w:rsidRDefault="00EB7C22" w:rsidP="002500CD">
            <w:pPr>
              <w:jc w:val="center"/>
              <w:rPr>
                <w:sz w:val="24"/>
                <w:szCs w:val="24"/>
              </w:rPr>
            </w:pPr>
            <w:r>
              <w:rPr>
                <w:sz w:val="24"/>
                <w:szCs w:val="24"/>
              </w:rPr>
              <w:t>18.09.2020</w:t>
            </w:r>
            <w:r w:rsidRPr="008342ED">
              <w:rPr>
                <w:sz w:val="24"/>
                <w:szCs w:val="24"/>
              </w:rPr>
              <w:t>г.</w:t>
            </w:r>
          </w:p>
        </w:tc>
        <w:tc>
          <w:tcPr>
            <w:tcW w:w="5316" w:type="dxa"/>
          </w:tcPr>
          <w:p w:rsidR="00C1777E" w:rsidRDefault="00EB7C22" w:rsidP="00C1777E">
            <w:pPr>
              <w:jc w:val="center"/>
              <w:rPr>
                <w:sz w:val="24"/>
                <w:szCs w:val="24"/>
              </w:rPr>
            </w:pPr>
            <w:r>
              <w:rPr>
                <w:sz w:val="24"/>
                <w:szCs w:val="24"/>
              </w:rPr>
              <w:t xml:space="preserve">Выездная экскурсия для приезжих участников </w:t>
            </w:r>
            <w:r w:rsidR="00C1777E">
              <w:rPr>
                <w:sz w:val="24"/>
                <w:szCs w:val="24"/>
              </w:rPr>
              <w:t>Ф</w:t>
            </w:r>
            <w:r>
              <w:rPr>
                <w:sz w:val="24"/>
                <w:szCs w:val="24"/>
              </w:rPr>
              <w:t>естиваля – посещение родовой усадьбы</w:t>
            </w:r>
          </w:p>
          <w:p w:rsidR="00EB7C22" w:rsidRDefault="00EB7C22" w:rsidP="00C1777E">
            <w:pPr>
              <w:jc w:val="center"/>
              <w:rPr>
                <w:sz w:val="24"/>
                <w:szCs w:val="24"/>
              </w:rPr>
            </w:pPr>
            <w:r w:rsidRPr="00394B30">
              <w:rPr>
                <w:sz w:val="24"/>
                <w:szCs w:val="24"/>
              </w:rPr>
              <w:t>«</w:t>
            </w:r>
            <w:proofErr w:type="spellStart"/>
            <w:r w:rsidRPr="00394B30">
              <w:rPr>
                <w:sz w:val="24"/>
                <w:szCs w:val="24"/>
              </w:rPr>
              <w:t>Мумы</w:t>
            </w:r>
            <w:proofErr w:type="spellEnd"/>
            <w:r w:rsidRPr="00394B30">
              <w:rPr>
                <w:sz w:val="24"/>
                <w:szCs w:val="24"/>
              </w:rPr>
              <w:t xml:space="preserve"> </w:t>
            </w:r>
            <w:proofErr w:type="spellStart"/>
            <w:r w:rsidRPr="00394B30">
              <w:rPr>
                <w:sz w:val="24"/>
                <w:szCs w:val="24"/>
              </w:rPr>
              <w:t>дор</w:t>
            </w:r>
            <w:proofErr w:type="spellEnd"/>
            <w:r w:rsidRPr="00394B30">
              <w:rPr>
                <w:sz w:val="24"/>
                <w:szCs w:val="24"/>
              </w:rPr>
              <w:t>»</w:t>
            </w:r>
          </w:p>
        </w:tc>
        <w:tc>
          <w:tcPr>
            <w:tcW w:w="2693" w:type="dxa"/>
          </w:tcPr>
          <w:p w:rsidR="00EB7C22" w:rsidRDefault="00EB7C22" w:rsidP="002500CD">
            <w:pPr>
              <w:jc w:val="center"/>
              <w:rPr>
                <w:sz w:val="24"/>
                <w:szCs w:val="24"/>
              </w:rPr>
            </w:pPr>
            <w:r w:rsidRPr="00394B30">
              <w:rPr>
                <w:sz w:val="24"/>
                <w:szCs w:val="24"/>
              </w:rPr>
              <w:t>г.</w:t>
            </w:r>
            <w:r>
              <w:rPr>
                <w:sz w:val="24"/>
                <w:szCs w:val="24"/>
              </w:rPr>
              <w:t xml:space="preserve"> Ижевск,</w:t>
            </w:r>
          </w:p>
          <w:p w:rsidR="00EB7C22" w:rsidRDefault="00EB7C22" w:rsidP="002500CD">
            <w:pPr>
              <w:jc w:val="center"/>
              <w:rPr>
                <w:sz w:val="24"/>
                <w:szCs w:val="24"/>
              </w:rPr>
            </w:pPr>
            <w:r w:rsidRPr="00394B30">
              <w:rPr>
                <w:sz w:val="24"/>
                <w:szCs w:val="24"/>
              </w:rPr>
              <w:t xml:space="preserve">ул. </w:t>
            </w:r>
            <w:proofErr w:type="spellStart"/>
            <w:r w:rsidRPr="00394B30">
              <w:rPr>
                <w:sz w:val="24"/>
                <w:szCs w:val="24"/>
              </w:rPr>
              <w:t>Полевская</w:t>
            </w:r>
            <w:proofErr w:type="spellEnd"/>
            <w:r w:rsidRPr="00394B30">
              <w:rPr>
                <w:sz w:val="24"/>
                <w:szCs w:val="24"/>
              </w:rPr>
              <w:t>, д.2</w:t>
            </w:r>
          </w:p>
        </w:tc>
      </w:tr>
      <w:tr w:rsidR="00EB7C22" w:rsidRPr="00E04521" w:rsidTr="000B1D96">
        <w:trPr>
          <w:trHeight w:val="711"/>
        </w:trPr>
        <w:tc>
          <w:tcPr>
            <w:tcW w:w="1455" w:type="dxa"/>
            <w:vMerge/>
          </w:tcPr>
          <w:p w:rsidR="00EB7C22" w:rsidRDefault="00EB7C22" w:rsidP="002500CD">
            <w:pPr>
              <w:jc w:val="center"/>
              <w:rPr>
                <w:sz w:val="24"/>
                <w:szCs w:val="24"/>
              </w:rPr>
            </w:pPr>
          </w:p>
        </w:tc>
        <w:tc>
          <w:tcPr>
            <w:tcW w:w="5316" w:type="dxa"/>
          </w:tcPr>
          <w:p w:rsidR="00EB7C22" w:rsidRDefault="00EB7C22" w:rsidP="002500CD">
            <w:pPr>
              <w:jc w:val="center"/>
              <w:rPr>
                <w:sz w:val="24"/>
                <w:szCs w:val="24"/>
              </w:rPr>
            </w:pPr>
            <w:r>
              <w:rPr>
                <w:sz w:val="24"/>
                <w:szCs w:val="24"/>
              </w:rPr>
              <w:t>Праздник традиционной музыки в муниципальных образованиях Удмуртской Республики</w:t>
            </w:r>
          </w:p>
        </w:tc>
        <w:tc>
          <w:tcPr>
            <w:tcW w:w="2693" w:type="dxa"/>
          </w:tcPr>
          <w:p w:rsidR="00EB7C22" w:rsidRDefault="00C1777E" w:rsidP="002500CD">
            <w:pPr>
              <w:jc w:val="center"/>
              <w:rPr>
                <w:sz w:val="24"/>
                <w:szCs w:val="24"/>
              </w:rPr>
            </w:pPr>
            <w:r>
              <w:rPr>
                <w:sz w:val="24"/>
                <w:szCs w:val="24"/>
              </w:rPr>
              <w:t>Муниципальные образования</w:t>
            </w:r>
            <w:r w:rsidR="00EB7C22">
              <w:rPr>
                <w:sz w:val="24"/>
                <w:szCs w:val="24"/>
              </w:rPr>
              <w:t xml:space="preserve"> УР</w:t>
            </w:r>
          </w:p>
        </w:tc>
      </w:tr>
      <w:tr w:rsidR="00EB7C22" w:rsidRPr="00E04521" w:rsidTr="000B1D96">
        <w:trPr>
          <w:trHeight w:val="711"/>
        </w:trPr>
        <w:tc>
          <w:tcPr>
            <w:tcW w:w="1455" w:type="dxa"/>
            <w:vMerge w:val="restart"/>
          </w:tcPr>
          <w:p w:rsidR="00EB7C22" w:rsidRDefault="00EB7C22" w:rsidP="002500CD">
            <w:pPr>
              <w:jc w:val="center"/>
              <w:rPr>
                <w:sz w:val="24"/>
                <w:szCs w:val="24"/>
              </w:rPr>
            </w:pPr>
            <w:r>
              <w:rPr>
                <w:sz w:val="24"/>
                <w:szCs w:val="24"/>
              </w:rPr>
              <w:t>19.09.2020</w:t>
            </w:r>
            <w:r w:rsidRPr="008342ED">
              <w:rPr>
                <w:sz w:val="24"/>
                <w:szCs w:val="24"/>
              </w:rPr>
              <w:t>г.</w:t>
            </w:r>
          </w:p>
        </w:tc>
        <w:tc>
          <w:tcPr>
            <w:tcW w:w="5316" w:type="dxa"/>
          </w:tcPr>
          <w:p w:rsidR="00EB7C22" w:rsidRPr="00E04521" w:rsidRDefault="00EB7C22" w:rsidP="00C1777E">
            <w:pPr>
              <w:jc w:val="center"/>
              <w:rPr>
                <w:sz w:val="24"/>
                <w:szCs w:val="24"/>
              </w:rPr>
            </w:pPr>
            <w:r>
              <w:rPr>
                <w:sz w:val="24"/>
                <w:szCs w:val="24"/>
              </w:rPr>
              <w:t xml:space="preserve">Участие коллективов </w:t>
            </w:r>
            <w:r w:rsidR="00FE4755">
              <w:rPr>
                <w:sz w:val="24"/>
                <w:szCs w:val="24"/>
              </w:rPr>
              <w:t>ф</w:t>
            </w:r>
            <w:r>
              <w:rPr>
                <w:sz w:val="24"/>
                <w:szCs w:val="24"/>
              </w:rPr>
              <w:t>естиваля «</w:t>
            </w:r>
            <w:proofErr w:type="spellStart"/>
            <w:r>
              <w:rPr>
                <w:sz w:val="24"/>
                <w:szCs w:val="24"/>
              </w:rPr>
              <w:t>Воршуд</w:t>
            </w:r>
            <w:proofErr w:type="spellEnd"/>
            <w:r>
              <w:rPr>
                <w:sz w:val="24"/>
                <w:szCs w:val="24"/>
              </w:rPr>
              <w:t>» в Республиканском фестивале фольклора и ремесел</w:t>
            </w:r>
            <w:r w:rsidRPr="00E828F9">
              <w:rPr>
                <w:sz w:val="24"/>
                <w:szCs w:val="24"/>
              </w:rPr>
              <w:t xml:space="preserve"> «</w:t>
            </w:r>
            <w:proofErr w:type="spellStart"/>
            <w:r w:rsidRPr="00E828F9">
              <w:rPr>
                <w:sz w:val="24"/>
                <w:szCs w:val="24"/>
              </w:rPr>
              <w:t>Трокай</w:t>
            </w:r>
            <w:proofErr w:type="spellEnd"/>
            <w:r w:rsidRPr="00E828F9">
              <w:rPr>
                <w:sz w:val="24"/>
                <w:szCs w:val="24"/>
              </w:rPr>
              <w:t>»</w:t>
            </w:r>
          </w:p>
        </w:tc>
        <w:tc>
          <w:tcPr>
            <w:tcW w:w="2693" w:type="dxa"/>
          </w:tcPr>
          <w:p w:rsidR="00EB7C22" w:rsidRPr="00E04521" w:rsidRDefault="00EB7C22" w:rsidP="002500CD">
            <w:pPr>
              <w:jc w:val="center"/>
              <w:rPr>
                <w:sz w:val="24"/>
                <w:szCs w:val="24"/>
              </w:rPr>
            </w:pPr>
            <w:proofErr w:type="spellStart"/>
            <w:r>
              <w:rPr>
                <w:sz w:val="24"/>
                <w:szCs w:val="24"/>
              </w:rPr>
              <w:t>Алнашский</w:t>
            </w:r>
            <w:proofErr w:type="spellEnd"/>
            <w:r>
              <w:rPr>
                <w:sz w:val="24"/>
                <w:szCs w:val="24"/>
              </w:rPr>
              <w:t xml:space="preserve"> район</w:t>
            </w:r>
          </w:p>
        </w:tc>
      </w:tr>
      <w:tr w:rsidR="00EB7C22" w:rsidRPr="00E04521" w:rsidTr="000B1D96">
        <w:trPr>
          <w:trHeight w:val="822"/>
        </w:trPr>
        <w:tc>
          <w:tcPr>
            <w:tcW w:w="1455" w:type="dxa"/>
            <w:vMerge/>
          </w:tcPr>
          <w:p w:rsidR="00EB7C22" w:rsidRDefault="00EB7C22" w:rsidP="002500CD">
            <w:pPr>
              <w:jc w:val="center"/>
            </w:pPr>
          </w:p>
        </w:tc>
        <w:tc>
          <w:tcPr>
            <w:tcW w:w="5316" w:type="dxa"/>
          </w:tcPr>
          <w:p w:rsidR="00EB7C22" w:rsidRPr="002F3F8A" w:rsidRDefault="003A4E60" w:rsidP="002500CD">
            <w:pPr>
              <w:jc w:val="center"/>
              <w:rPr>
                <w:sz w:val="24"/>
                <w:szCs w:val="24"/>
              </w:rPr>
            </w:pPr>
            <w:r>
              <w:rPr>
                <w:sz w:val="24"/>
                <w:szCs w:val="24"/>
              </w:rPr>
              <w:t>Вечер традиционных игр</w:t>
            </w:r>
          </w:p>
        </w:tc>
        <w:tc>
          <w:tcPr>
            <w:tcW w:w="2693" w:type="dxa"/>
          </w:tcPr>
          <w:p w:rsidR="00EB7C22" w:rsidRDefault="00EB7C22" w:rsidP="002500CD">
            <w:pPr>
              <w:jc w:val="center"/>
              <w:rPr>
                <w:sz w:val="24"/>
                <w:szCs w:val="24"/>
              </w:rPr>
            </w:pPr>
            <w:r>
              <w:rPr>
                <w:sz w:val="24"/>
                <w:szCs w:val="24"/>
              </w:rPr>
              <w:t>Место проживания участников</w:t>
            </w:r>
          </w:p>
        </w:tc>
      </w:tr>
      <w:tr w:rsidR="000C3C96" w:rsidRPr="00E04521" w:rsidTr="000B1D96">
        <w:trPr>
          <w:trHeight w:val="822"/>
        </w:trPr>
        <w:tc>
          <w:tcPr>
            <w:tcW w:w="1455" w:type="dxa"/>
            <w:vMerge w:val="restart"/>
          </w:tcPr>
          <w:p w:rsidR="000C3C96" w:rsidRPr="00E42400" w:rsidRDefault="000C3C96" w:rsidP="002500CD">
            <w:pPr>
              <w:jc w:val="center"/>
              <w:rPr>
                <w:sz w:val="24"/>
                <w:szCs w:val="24"/>
              </w:rPr>
            </w:pPr>
            <w:r>
              <w:rPr>
                <w:sz w:val="24"/>
                <w:szCs w:val="24"/>
              </w:rPr>
              <w:t>20.09.2020г.</w:t>
            </w:r>
          </w:p>
        </w:tc>
        <w:tc>
          <w:tcPr>
            <w:tcW w:w="5316" w:type="dxa"/>
          </w:tcPr>
          <w:p w:rsidR="000C3C96" w:rsidRPr="00E42400" w:rsidRDefault="000C3C96" w:rsidP="002500CD">
            <w:pPr>
              <w:jc w:val="center"/>
              <w:rPr>
                <w:color w:val="000000" w:themeColor="text1"/>
                <w:sz w:val="24"/>
                <w:szCs w:val="24"/>
              </w:rPr>
            </w:pPr>
            <w:r w:rsidRPr="00E42400">
              <w:rPr>
                <w:color w:val="000000" w:themeColor="text1"/>
                <w:sz w:val="24"/>
                <w:szCs w:val="24"/>
              </w:rPr>
              <w:t xml:space="preserve">Мастер-классы для участников фестиваля по исполнению вокальных </w:t>
            </w:r>
            <w:proofErr w:type="spellStart"/>
            <w:r w:rsidRPr="00E42400">
              <w:rPr>
                <w:color w:val="000000" w:themeColor="text1"/>
                <w:sz w:val="24"/>
                <w:szCs w:val="24"/>
              </w:rPr>
              <w:t>крезей</w:t>
            </w:r>
            <w:proofErr w:type="spellEnd"/>
            <w:r w:rsidRPr="00E42400">
              <w:rPr>
                <w:color w:val="000000" w:themeColor="text1"/>
                <w:sz w:val="24"/>
                <w:szCs w:val="24"/>
              </w:rPr>
              <w:t xml:space="preserve">, основе игры на инструментальном </w:t>
            </w:r>
            <w:proofErr w:type="gramStart"/>
            <w:r w:rsidRPr="00E42400">
              <w:rPr>
                <w:color w:val="000000" w:themeColor="text1"/>
                <w:sz w:val="24"/>
                <w:szCs w:val="24"/>
              </w:rPr>
              <w:t>крезе</w:t>
            </w:r>
            <w:proofErr w:type="gramEnd"/>
            <w:r w:rsidRPr="00E42400">
              <w:rPr>
                <w:color w:val="000000" w:themeColor="text1"/>
                <w:sz w:val="24"/>
                <w:szCs w:val="24"/>
              </w:rPr>
              <w:t xml:space="preserve"> и изготовлению </w:t>
            </w:r>
            <w:proofErr w:type="spellStart"/>
            <w:r w:rsidRPr="00E42400">
              <w:rPr>
                <w:color w:val="000000" w:themeColor="text1"/>
                <w:sz w:val="24"/>
                <w:szCs w:val="24"/>
              </w:rPr>
              <w:t>крезя</w:t>
            </w:r>
            <w:proofErr w:type="spellEnd"/>
            <w:r>
              <w:rPr>
                <w:color w:val="000000" w:themeColor="text1"/>
                <w:sz w:val="24"/>
                <w:szCs w:val="24"/>
              </w:rPr>
              <w:t>.</w:t>
            </w:r>
          </w:p>
        </w:tc>
        <w:tc>
          <w:tcPr>
            <w:tcW w:w="2693" w:type="dxa"/>
          </w:tcPr>
          <w:p w:rsidR="000C3C96" w:rsidRPr="00E04521" w:rsidRDefault="000C3C96" w:rsidP="002500CD">
            <w:pPr>
              <w:jc w:val="center"/>
              <w:rPr>
                <w:sz w:val="24"/>
                <w:szCs w:val="24"/>
              </w:rPr>
            </w:pPr>
            <w:r>
              <w:rPr>
                <w:sz w:val="24"/>
                <w:szCs w:val="24"/>
              </w:rPr>
              <w:t>АУК УР «РДНТ» (Коммунаров, 363)</w:t>
            </w:r>
          </w:p>
          <w:p w:rsidR="000C3C96" w:rsidRPr="00E04521" w:rsidRDefault="000C3C96" w:rsidP="002500CD">
            <w:pPr>
              <w:jc w:val="center"/>
              <w:rPr>
                <w:sz w:val="24"/>
                <w:szCs w:val="24"/>
              </w:rPr>
            </w:pPr>
            <w:r>
              <w:rPr>
                <w:sz w:val="24"/>
                <w:szCs w:val="24"/>
              </w:rPr>
              <w:t>(</w:t>
            </w:r>
            <w:r w:rsidRPr="004053DD">
              <w:rPr>
                <w:sz w:val="24"/>
                <w:szCs w:val="24"/>
              </w:rPr>
              <w:t>Удмуртская, 284</w:t>
            </w:r>
            <w:r>
              <w:rPr>
                <w:sz w:val="24"/>
                <w:szCs w:val="24"/>
              </w:rPr>
              <w:t>)</w:t>
            </w:r>
          </w:p>
        </w:tc>
      </w:tr>
      <w:tr w:rsidR="000C3C96" w:rsidRPr="00E04521" w:rsidTr="000C3C96">
        <w:trPr>
          <w:trHeight w:val="808"/>
        </w:trPr>
        <w:tc>
          <w:tcPr>
            <w:tcW w:w="1455" w:type="dxa"/>
            <w:vMerge/>
          </w:tcPr>
          <w:p w:rsidR="000C3C96" w:rsidRDefault="000C3C96" w:rsidP="00E42400"/>
        </w:tc>
        <w:tc>
          <w:tcPr>
            <w:tcW w:w="5316" w:type="dxa"/>
            <w:tcBorders>
              <w:top w:val="single" w:sz="4" w:space="0" w:color="auto"/>
            </w:tcBorders>
          </w:tcPr>
          <w:p w:rsidR="000C3C96" w:rsidRDefault="000C3C96" w:rsidP="00C1777E">
            <w:pPr>
              <w:jc w:val="center"/>
              <w:rPr>
                <w:sz w:val="24"/>
                <w:szCs w:val="24"/>
              </w:rPr>
            </w:pPr>
            <w:r>
              <w:rPr>
                <w:sz w:val="24"/>
                <w:szCs w:val="24"/>
              </w:rPr>
              <w:t>Экскурсионная программа</w:t>
            </w:r>
          </w:p>
          <w:p w:rsidR="000C3C96" w:rsidRDefault="000C3C96" w:rsidP="002500CD">
            <w:pPr>
              <w:jc w:val="center"/>
              <w:rPr>
                <w:sz w:val="24"/>
                <w:szCs w:val="24"/>
              </w:rPr>
            </w:pPr>
          </w:p>
        </w:tc>
        <w:tc>
          <w:tcPr>
            <w:tcW w:w="2693" w:type="dxa"/>
            <w:tcBorders>
              <w:top w:val="single" w:sz="4" w:space="0" w:color="auto"/>
            </w:tcBorders>
          </w:tcPr>
          <w:p w:rsidR="000C3C96" w:rsidRDefault="00780FF1" w:rsidP="002500CD">
            <w:pPr>
              <w:jc w:val="center"/>
              <w:rPr>
                <w:sz w:val="24"/>
                <w:szCs w:val="24"/>
              </w:rPr>
            </w:pPr>
            <w:r>
              <w:rPr>
                <w:sz w:val="24"/>
                <w:szCs w:val="24"/>
              </w:rPr>
              <w:t>г. Ижевск</w:t>
            </w:r>
          </w:p>
        </w:tc>
      </w:tr>
      <w:tr w:rsidR="000C3C96" w:rsidRPr="00E04521" w:rsidTr="000C3C96">
        <w:trPr>
          <w:trHeight w:val="990"/>
        </w:trPr>
        <w:tc>
          <w:tcPr>
            <w:tcW w:w="1455" w:type="dxa"/>
            <w:vMerge/>
          </w:tcPr>
          <w:p w:rsidR="000C3C96" w:rsidRDefault="000C3C96" w:rsidP="002500CD">
            <w:pPr>
              <w:jc w:val="center"/>
              <w:rPr>
                <w:sz w:val="24"/>
                <w:szCs w:val="24"/>
              </w:rPr>
            </w:pPr>
          </w:p>
        </w:tc>
        <w:tc>
          <w:tcPr>
            <w:tcW w:w="5316" w:type="dxa"/>
          </w:tcPr>
          <w:p w:rsidR="000C3C96" w:rsidRPr="00E04521" w:rsidRDefault="000C3C96" w:rsidP="00C1777E">
            <w:pPr>
              <w:jc w:val="center"/>
              <w:rPr>
                <w:sz w:val="24"/>
                <w:szCs w:val="24"/>
              </w:rPr>
            </w:pPr>
            <w:r>
              <w:rPr>
                <w:sz w:val="24"/>
                <w:szCs w:val="24"/>
              </w:rPr>
              <w:t>Закрытие Международного фестиваля финно-угорских народов «</w:t>
            </w:r>
            <w:proofErr w:type="spellStart"/>
            <w:r>
              <w:rPr>
                <w:sz w:val="24"/>
                <w:szCs w:val="24"/>
              </w:rPr>
              <w:t>Воршуд</w:t>
            </w:r>
            <w:proofErr w:type="spellEnd"/>
            <w:r>
              <w:rPr>
                <w:sz w:val="24"/>
                <w:szCs w:val="24"/>
              </w:rPr>
              <w:t>» с участием творческого объединения «</w:t>
            </w:r>
            <w:proofErr w:type="spellStart"/>
            <w:r>
              <w:rPr>
                <w:sz w:val="24"/>
                <w:szCs w:val="24"/>
              </w:rPr>
              <w:t>Эктоника</w:t>
            </w:r>
            <w:proofErr w:type="spellEnd"/>
            <w:r>
              <w:rPr>
                <w:sz w:val="24"/>
                <w:szCs w:val="24"/>
              </w:rPr>
              <w:t>»</w:t>
            </w:r>
          </w:p>
        </w:tc>
        <w:tc>
          <w:tcPr>
            <w:tcW w:w="2693" w:type="dxa"/>
          </w:tcPr>
          <w:p w:rsidR="000C3C96" w:rsidRPr="00C1777E" w:rsidRDefault="000C3C96" w:rsidP="002500CD">
            <w:pPr>
              <w:jc w:val="center"/>
              <w:rPr>
                <w:sz w:val="24"/>
                <w:szCs w:val="24"/>
              </w:rPr>
            </w:pPr>
            <w:r w:rsidRPr="00C1777E">
              <w:rPr>
                <w:sz w:val="24"/>
                <w:szCs w:val="24"/>
              </w:rPr>
              <w:t>Набережная Ижевского пруда</w:t>
            </w:r>
          </w:p>
        </w:tc>
      </w:tr>
      <w:tr w:rsidR="00EB7C22" w:rsidRPr="00E04521" w:rsidTr="000B1D96">
        <w:trPr>
          <w:trHeight w:val="868"/>
        </w:trPr>
        <w:tc>
          <w:tcPr>
            <w:tcW w:w="1455" w:type="dxa"/>
          </w:tcPr>
          <w:p w:rsidR="00EB7C22" w:rsidRDefault="00EB7C22" w:rsidP="002500CD">
            <w:pPr>
              <w:jc w:val="center"/>
            </w:pPr>
            <w:r>
              <w:rPr>
                <w:sz w:val="24"/>
                <w:szCs w:val="24"/>
              </w:rPr>
              <w:t>21</w:t>
            </w:r>
            <w:r w:rsidR="00E42400">
              <w:rPr>
                <w:sz w:val="24"/>
                <w:szCs w:val="24"/>
              </w:rPr>
              <w:t>.09.2020</w:t>
            </w:r>
            <w:r w:rsidRPr="008342ED">
              <w:rPr>
                <w:sz w:val="24"/>
                <w:szCs w:val="24"/>
              </w:rPr>
              <w:t>г.</w:t>
            </w:r>
          </w:p>
        </w:tc>
        <w:tc>
          <w:tcPr>
            <w:tcW w:w="5316" w:type="dxa"/>
          </w:tcPr>
          <w:p w:rsidR="00EB7C22" w:rsidRDefault="00E42400" w:rsidP="00C1777E">
            <w:pPr>
              <w:jc w:val="center"/>
              <w:rPr>
                <w:sz w:val="24"/>
                <w:szCs w:val="24"/>
              </w:rPr>
            </w:pPr>
            <w:r>
              <w:rPr>
                <w:sz w:val="24"/>
                <w:szCs w:val="24"/>
              </w:rPr>
              <w:t xml:space="preserve">Отъезд участников </w:t>
            </w:r>
            <w:r w:rsidR="00C1777E">
              <w:rPr>
                <w:sz w:val="24"/>
                <w:szCs w:val="24"/>
              </w:rPr>
              <w:t>Ф</w:t>
            </w:r>
            <w:r>
              <w:rPr>
                <w:sz w:val="24"/>
                <w:szCs w:val="24"/>
              </w:rPr>
              <w:t>естиваля</w:t>
            </w:r>
          </w:p>
        </w:tc>
        <w:tc>
          <w:tcPr>
            <w:tcW w:w="2693" w:type="dxa"/>
          </w:tcPr>
          <w:p w:rsidR="00EB7C22" w:rsidRDefault="00EB7C22" w:rsidP="002500CD">
            <w:pPr>
              <w:jc w:val="center"/>
              <w:rPr>
                <w:sz w:val="24"/>
                <w:szCs w:val="24"/>
              </w:rPr>
            </w:pPr>
          </w:p>
        </w:tc>
      </w:tr>
    </w:tbl>
    <w:p w:rsidR="000C3C96" w:rsidRDefault="000C3C96" w:rsidP="00440C04">
      <w:pPr>
        <w:tabs>
          <w:tab w:val="num" w:pos="0"/>
        </w:tabs>
        <w:rPr>
          <w:sz w:val="24"/>
          <w:szCs w:val="24"/>
        </w:rPr>
      </w:pPr>
    </w:p>
    <w:p w:rsidR="00A50836" w:rsidRDefault="00A50836" w:rsidP="00440C04">
      <w:pPr>
        <w:tabs>
          <w:tab w:val="num" w:pos="0"/>
        </w:tabs>
        <w:rPr>
          <w:sz w:val="24"/>
          <w:szCs w:val="24"/>
        </w:rPr>
      </w:pPr>
    </w:p>
    <w:p w:rsidR="003A4E60" w:rsidRDefault="003A4E60" w:rsidP="00440C04">
      <w:pPr>
        <w:tabs>
          <w:tab w:val="num" w:pos="0"/>
        </w:tabs>
        <w:rPr>
          <w:sz w:val="24"/>
          <w:szCs w:val="24"/>
        </w:rPr>
      </w:pPr>
    </w:p>
    <w:p w:rsidR="003A4E60" w:rsidRDefault="003A4E60" w:rsidP="00440C04">
      <w:pPr>
        <w:tabs>
          <w:tab w:val="num" w:pos="0"/>
        </w:tabs>
        <w:rPr>
          <w:sz w:val="24"/>
          <w:szCs w:val="24"/>
        </w:rPr>
      </w:pPr>
    </w:p>
    <w:p w:rsidR="003A4E60" w:rsidRDefault="003A4E60" w:rsidP="00440C04">
      <w:pPr>
        <w:tabs>
          <w:tab w:val="num" w:pos="0"/>
        </w:tabs>
        <w:rPr>
          <w:sz w:val="24"/>
          <w:szCs w:val="24"/>
        </w:rPr>
      </w:pPr>
    </w:p>
    <w:p w:rsidR="003A4E60" w:rsidRDefault="003A4E60" w:rsidP="00440C04">
      <w:pPr>
        <w:tabs>
          <w:tab w:val="num" w:pos="0"/>
        </w:tabs>
        <w:rPr>
          <w:sz w:val="24"/>
          <w:szCs w:val="24"/>
        </w:rPr>
      </w:pPr>
    </w:p>
    <w:p w:rsidR="003A4E60" w:rsidRDefault="003A4E60" w:rsidP="00440C04">
      <w:pPr>
        <w:tabs>
          <w:tab w:val="num" w:pos="0"/>
        </w:tabs>
        <w:rPr>
          <w:sz w:val="24"/>
          <w:szCs w:val="24"/>
        </w:rPr>
      </w:pPr>
    </w:p>
    <w:p w:rsidR="003A4E60" w:rsidRDefault="003A4E60" w:rsidP="00440C04">
      <w:pPr>
        <w:tabs>
          <w:tab w:val="num" w:pos="0"/>
        </w:tabs>
        <w:rPr>
          <w:sz w:val="24"/>
          <w:szCs w:val="24"/>
        </w:rPr>
      </w:pPr>
    </w:p>
    <w:p w:rsidR="003D52FA" w:rsidRDefault="0035089F" w:rsidP="003D52FA">
      <w:pPr>
        <w:tabs>
          <w:tab w:val="num" w:pos="0"/>
        </w:tabs>
        <w:ind w:firstLine="567"/>
        <w:jc w:val="right"/>
        <w:rPr>
          <w:sz w:val="22"/>
          <w:szCs w:val="22"/>
        </w:rPr>
      </w:pPr>
      <w:r w:rsidRPr="00A50836">
        <w:rPr>
          <w:sz w:val="22"/>
          <w:szCs w:val="22"/>
        </w:rPr>
        <w:t>Приложение 1</w:t>
      </w:r>
    </w:p>
    <w:p w:rsidR="00A50836" w:rsidRPr="00A50836" w:rsidRDefault="00A50836" w:rsidP="003D52FA">
      <w:pPr>
        <w:tabs>
          <w:tab w:val="num" w:pos="0"/>
        </w:tabs>
        <w:ind w:firstLine="567"/>
        <w:jc w:val="right"/>
        <w:rPr>
          <w:sz w:val="22"/>
          <w:szCs w:val="22"/>
        </w:rPr>
      </w:pPr>
    </w:p>
    <w:p w:rsidR="00A50836" w:rsidRPr="00A50836" w:rsidRDefault="00A50836" w:rsidP="00A50836">
      <w:pPr>
        <w:tabs>
          <w:tab w:val="num" w:pos="0"/>
        </w:tabs>
        <w:jc w:val="center"/>
        <w:rPr>
          <w:b/>
          <w:sz w:val="22"/>
          <w:szCs w:val="22"/>
        </w:rPr>
      </w:pPr>
      <w:r w:rsidRPr="00A50836">
        <w:rPr>
          <w:b/>
          <w:sz w:val="22"/>
          <w:szCs w:val="22"/>
        </w:rPr>
        <w:t>Расписка</w:t>
      </w:r>
    </w:p>
    <w:p w:rsidR="00A50836" w:rsidRPr="00A50836" w:rsidRDefault="00A50836" w:rsidP="00A50836">
      <w:pPr>
        <w:tabs>
          <w:tab w:val="num" w:pos="0"/>
        </w:tabs>
        <w:jc w:val="center"/>
        <w:rPr>
          <w:b/>
          <w:sz w:val="22"/>
          <w:szCs w:val="22"/>
        </w:rPr>
      </w:pPr>
      <w:r w:rsidRPr="00A50836">
        <w:rPr>
          <w:b/>
          <w:sz w:val="22"/>
          <w:szCs w:val="22"/>
        </w:rPr>
        <w:t xml:space="preserve">о согласии на обработку персональных данных для физических лиц </w:t>
      </w:r>
    </w:p>
    <w:p w:rsidR="00A50836" w:rsidRPr="00A50836" w:rsidRDefault="00A50836" w:rsidP="00A50836">
      <w:pPr>
        <w:tabs>
          <w:tab w:val="num" w:pos="0"/>
        </w:tabs>
        <w:jc w:val="center"/>
        <w:rPr>
          <w:b/>
          <w:sz w:val="22"/>
          <w:szCs w:val="22"/>
        </w:rPr>
      </w:pPr>
      <w:r w:rsidRPr="00A50836">
        <w:rPr>
          <w:b/>
          <w:sz w:val="22"/>
          <w:szCs w:val="22"/>
        </w:rPr>
        <w:t>в соответствии с Федеральным законом от 27.07.2006 № 152-ФЗ «О персональных данных»</w:t>
      </w:r>
    </w:p>
    <w:p w:rsidR="00A50836" w:rsidRPr="00A50836" w:rsidRDefault="00A50836" w:rsidP="00A50836">
      <w:pPr>
        <w:tabs>
          <w:tab w:val="num" w:pos="0"/>
        </w:tabs>
        <w:jc w:val="both"/>
        <w:rPr>
          <w:sz w:val="22"/>
          <w:szCs w:val="22"/>
        </w:rPr>
      </w:pPr>
    </w:p>
    <w:p w:rsidR="00A50836" w:rsidRPr="00A50836" w:rsidRDefault="00A50836" w:rsidP="00A50836">
      <w:pPr>
        <w:spacing w:line="276" w:lineRule="auto"/>
        <w:ind w:left="567"/>
        <w:rPr>
          <w:sz w:val="22"/>
          <w:szCs w:val="22"/>
        </w:rPr>
      </w:pPr>
      <w:r w:rsidRPr="00A50836">
        <w:rPr>
          <w:sz w:val="22"/>
          <w:szCs w:val="22"/>
        </w:rPr>
        <w:t>Настоящим я,       _____________________________________________________________________,</w:t>
      </w:r>
    </w:p>
    <w:p w:rsidR="00A50836" w:rsidRPr="00A50836" w:rsidRDefault="00A50836" w:rsidP="00A50836">
      <w:pPr>
        <w:spacing w:line="276" w:lineRule="auto"/>
        <w:rPr>
          <w:sz w:val="22"/>
          <w:szCs w:val="22"/>
        </w:rPr>
      </w:pPr>
      <w:r w:rsidRPr="00A50836">
        <w:rPr>
          <w:sz w:val="22"/>
          <w:szCs w:val="22"/>
        </w:rPr>
        <w:t>(вид документа удостоверяющего личность)_____________________________________________</w:t>
      </w:r>
    </w:p>
    <w:p w:rsidR="00A50836" w:rsidRPr="00A50836" w:rsidRDefault="00A50836" w:rsidP="00A50836">
      <w:pPr>
        <w:spacing w:line="276" w:lineRule="auto"/>
        <w:rPr>
          <w:sz w:val="22"/>
          <w:szCs w:val="22"/>
        </w:rPr>
      </w:pPr>
      <w:r w:rsidRPr="00A50836">
        <w:rPr>
          <w:sz w:val="22"/>
          <w:szCs w:val="22"/>
        </w:rPr>
        <w:t>Серия __________, Номер______________ выдан (дата выдачи, наименование органа, выдавшего документ)___________________________________________________________ «__» _____20__г.</w:t>
      </w:r>
    </w:p>
    <w:p w:rsidR="00A50836" w:rsidRPr="00A50836" w:rsidRDefault="00A50836" w:rsidP="00A50836">
      <w:pPr>
        <w:tabs>
          <w:tab w:val="num" w:pos="0"/>
        </w:tabs>
        <w:spacing w:line="276" w:lineRule="auto"/>
        <w:rPr>
          <w:sz w:val="22"/>
          <w:szCs w:val="22"/>
        </w:rPr>
      </w:pPr>
      <w:proofErr w:type="gramStart"/>
      <w:r w:rsidRPr="00A50836">
        <w:rPr>
          <w:sz w:val="22"/>
          <w:szCs w:val="22"/>
        </w:rPr>
        <w:t>зарегистрированный</w:t>
      </w:r>
      <w:proofErr w:type="gramEnd"/>
      <w:r w:rsidRPr="00A50836">
        <w:rPr>
          <w:sz w:val="22"/>
          <w:szCs w:val="22"/>
        </w:rPr>
        <w:t xml:space="preserve"> (-</w:t>
      </w:r>
      <w:proofErr w:type="spellStart"/>
      <w:r w:rsidRPr="00A50836">
        <w:rPr>
          <w:sz w:val="22"/>
          <w:szCs w:val="22"/>
        </w:rPr>
        <w:t>ая</w:t>
      </w:r>
      <w:proofErr w:type="spellEnd"/>
      <w:r w:rsidRPr="00A50836">
        <w:rPr>
          <w:sz w:val="22"/>
          <w:szCs w:val="22"/>
        </w:rPr>
        <w:t>) по адресу_____________________________________________________</w:t>
      </w:r>
    </w:p>
    <w:p w:rsidR="00A50836" w:rsidRPr="00A50836" w:rsidRDefault="00A50836" w:rsidP="00A50836">
      <w:pPr>
        <w:tabs>
          <w:tab w:val="num" w:pos="0"/>
        </w:tabs>
        <w:spacing w:line="276" w:lineRule="auto"/>
        <w:rPr>
          <w:sz w:val="22"/>
          <w:szCs w:val="22"/>
        </w:rPr>
      </w:pPr>
      <w:proofErr w:type="gramStart"/>
      <w:r w:rsidRPr="00A50836">
        <w:rPr>
          <w:sz w:val="22"/>
          <w:szCs w:val="22"/>
        </w:rPr>
        <w:t>проживающий</w:t>
      </w:r>
      <w:proofErr w:type="gramEnd"/>
      <w:r w:rsidRPr="00A50836">
        <w:rPr>
          <w:sz w:val="22"/>
          <w:szCs w:val="22"/>
        </w:rPr>
        <w:t xml:space="preserve"> (-</w:t>
      </w:r>
      <w:proofErr w:type="spellStart"/>
      <w:r w:rsidRPr="00A50836">
        <w:rPr>
          <w:sz w:val="22"/>
          <w:szCs w:val="22"/>
        </w:rPr>
        <w:t>ая</w:t>
      </w:r>
      <w:proofErr w:type="spellEnd"/>
      <w:r w:rsidRPr="00A50836">
        <w:rPr>
          <w:sz w:val="22"/>
          <w:szCs w:val="22"/>
        </w:rPr>
        <w:t>) по адресу__________________________________________________________</w:t>
      </w:r>
    </w:p>
    <w:p w:rsidR="00A50836" w:rsidRPr="00A50836" w:rsidRDefault="00A50836" w:rsidP="00A50836">
      <w:pPr>
        <w:tabs>
          <w:tab w:val="num" w:pos="0"/>
        </w:tabs>
        <w:ind w:firstLine="567"/>
        <w:jc w:val="both"/>
        <w:rPr>
          <w:sz w:val="22"/>
          <w:szCs w:val="22"/>
        </w:rPr>
      </w:pPr>
      <w:r w:rsidRPr="00A50836">
        <w:rPr>
          <w:sz w:val="22"/>
          <w:szCs w:val="22"/>
        </w:rPr>
        <w:t xml:space="preserve">подтверждаю, что принимаю решение о предоставлении Автономному учреждению культуры Удмуртской Республики «Республиканский дом народного творчества» АУК УР «РДНТ» (оператор) ОГРН 1051800560272, ИНН 1831104603, адрес: 426008 УР г. Ижевск, ул. Коммунаров, д. 363 своих персональных данных в целях предоставления необходимой информации для участия </w:t>
      </w:r>
      <w:proofErr w:type="gramStart"/>
      <w:r w:rsidRPr="00A50836">
        <w:rPr>
          <w:sz w:val="22"/>
          <w:szCs w:val="22"/>
        </w:rPr>
        <w:t>в</w:t>
      </w:r>
      <w:proofErr w:type="gramEnd"/>
      <w:r w:rsidRPr="00A50836">
        <w:rPr>
          <w:sz w:val="22"/>
          <w:szCs w:val="22"/>
        </w:rPr>
        <w:t xml:space="preserve"> ___________________________________________________________________________________.</w:t>
      </w:r>
    </w:p>
    <w:p w:rsidR="00A50836" w:rsidRPr="00A50836" w:rsidRDefault="00A50836" w:rsidP="00A50836">
      <w:pPr>
        <w:tabs>
          <w:tab w:val="num" w:pos="0"/>
        </w:tabs>
        <w:ind w:firstLine="567"/>
        <w:jc w:val="both"/>
        <w:rPr>
          <w:sz w:val="22"/>
          <w:szCs w:val="22"/>
        </w:rPr>
      </w:pPr>
      <w:r w:rsidRPr="00A50836">
        <w:rPr>
          <w:sz w:val="22"/>
          <w:szCs w:val="22"/>
        </w:rPr>
        <w:t>Моими персональными данными является любая информация, относящаяся ко мне как к физическому лицу (субъекту персональных данных): мои фамилия, имя, отчество, сведения документа, удостоверяющего личность, адреса фактического места проживания и регистрации по месту жительства, номера телефонов.</w:t>
      </w:r>
    </w:p>
    <w:p w:rsidR="00A50836" w:rsidRPr="00A50836" w:rsidRDefault="00A50836" w:rsidP="00A50836">
      <w:pPr>
        <w:tabs>
          <w:tab w:val="num" w:pos="0"/>
        </w:tabs>
        <w:ind w:firstLine="567"/>
        <w:jc w:val="both"/>
        <w:rPr>
          <w:sz w:val="22"/>
          <w:szCs w:val="22"/>
        </w:rPr>
      </w:pPr>
      <w:proofErr w:type="gramStart"/>
      <w:r w:rsidRPr="00A50836">
        <w:rPr>
          <w:sz w:val="22"/>
          <w:szCs w:val="22"/>
        </w:rPr>
        <w:t xml:space="preserve">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т.ч. передачу), обезличивание, блокирование, уничтожение персональных данных при автоматизированной </w:t>
      </w:r>
      <w:proofErr w:type="spellStart"/>
      <w:r w:rsidRPr="00A50836">
        <w:rPr>
          <w:sz w:val="22"/>
          <w:szCs w:val="22"/>
        </w:rPr>
        <w:t>ибез</w:t>
      </w:r>
      <w:proofErr w:type="spellEnd"/>
      <w:proofErr w:type="gramEnd"/>
      <w:r w:rsidRPr="00A50836">
        <w:rPr>
          <w:sz w:val="22"/>
          <w:szCs w:val="22"/>
        </w:rPr>
        <w:t xml:space="preserve"> </w:t>
      </w:r>
      <w:proofErr w:type="gramStart"/>
      <w:r w:rsidRPr="00A50836">
        <w:rPr>
          <w:sz w:val="22"/>
          <w:szCs w:val="22"/>
        </w:rPr>
        <w:t>использования средств автоматизации обработке; запись на электронные носители и их хранение; передачу Работодателем (оператором) данных, содержащих персональные данные в Министерство культуры и туризма Удмуртской Республики, хранение моих персональных данных, содержащихся в документах, образующихся в деятельности Работодателя (оператора) в соответствии с требованиями действующего законодательства РФ и Федерального закона от 2 июля 2006 г. № 152-ФЗ «О персональных данных».</w:t>
      </w:r>
      <w:proofErr w:type="gramEnd"/>
    </w:p>
    <w:p w:rsidR="00A50836" w:rsidRPr="00A50836" w:rsidRDefault="00A50836" w:rsidP="00A50836">
      <w:pPr>
        <w:tabs>
          <w:tab w:val="num" w:pos="0"/>
        </w:tabs>
        <w:ind w:firstLine="567"/>
        <w:jc w:val="both"/>
        <w:rPr>
          <w:sz w:val="22"/>
          <w:szCs w:val="22"/>
        </w:rPr>
      </w:pPr>
      <w:r w:rsidRPr="00A50836">
        <w:rPr>
          <w:sz w:val="22"/>
          <w:szCs w:val="22"/>
        </w:rPr>
        <w:tab/>
        <w:t>Своей волей и в своих интересах выражаю согласие на использование фото и (или) видеозаписи с  мероприятий АУК УР «РДНТ» с моим участием для размещения на сайте АУК УР «РДНТ», социальной сети «</w:t>
      </w:r>
      <w:proofErr w:type="spellStart"/>
      <w:r w:rsidRPr="00A50836">
        <w:rPr>
          <w:sz w:val="22"/>
          <w:szCs w:val="22"/>
        </w:rPr>
        <w:t>ВКонтакте</w:t>
      </w:r>
      <w:proofErr w:type="spellEnd"/>
      <w:r w:rsidRPr="00A50836">
        <w:rPr>
          <w:sz w:val="22"/>
          <w:szCs w:val="22"/>
        </w:rPr>
        <w:t>» сотрудниками АУК УР «РДНТ» лицам, ответственным за ведение сайтов.</w:t>
      </w:r>
    </w:p>
    <w:p w:rsidR="00A50836" w:rsidRPr="00A50836" w:rsidRDefault="00A50836" w:rsidP="00A50836">
      <w:pPr>
        <w:tabs>
          <w:tab w:val="num" w:pos="0"/>
        </w:tabs>
        <w:ind w:firstLine="567"/>
        <w:jc w:val="both"/>
        <w:rPr>
          <w:sz w:val="22"/>
          <w:szCs w:val="22"/>
        </w:rPr>
      </w:pPr>
      <w:r w:rsidRPr="00A50836">
        <w:rPr>
          <w:sz w:val="22"/>
          <w:szCs w:val="22"/>
        </w:rPr>
        <w:t>Настоящее согласие на обработку персональных данных действует с момента представления до истечения срока хранения архивных документов.</w:t>
      </w:r>
    </w:p>
    <w:p w:rsidR="00A50836" w:rsidRPr="00A50836" w:rsidRDefault="00A50836" w:rsidP="00A50836">
      <w:pPr>
        <w:tabs>
          <w:tab w:val="num" w:pos="0"/>
        </w:tabs>
        <w:ind w:firstLine="567"/>
        <w:jc w:val="both"/>
        <w:rPr>
          <w:sz w:val="22"/>
          <w:szCs w:val="22"/>
        </w:rPr>
      </w:pPr>
      <w:r w:rsidRPr="00A50836">
        <w:rPr>
          <w:sz w:val="22"/>
          <w:szCs w:val="22"/>
        </w:rPr>
        <w:t xml:space="preserve">Согласие может быть отозвано мною в любое время на основании моего письменного заявления. Порядок отзыва согласия на обработку персональных данных и его возможные последствия мне разъяснены. </w:t>
      </w:r>
    </w:p>
    <w:p w:rsidR="00A50836" w:rsidRPr="00A50836" w:rsidRDefault="00A50836" w:rsidP="00A50836">
      <w:pPr>
        <w:tabs>
          <w:tab w:val="num" w:pos="0"/>
        </w:tabs>
        <w:ind w:firstLine="567"/>
        <w:jc w:val="both"/>
        <w:rPr>
          <w:sz w:val="22"/>
          <w:szCs w:val="22"/>
        </w:rPr>
      </w:pPr>
      <w:r w:rsidRPr="00A50836">
        <w:rPr>
          <w:sz w:val="22"/>
          <w:szCs w:val="22"/>
        </w:rPr>
        <w:t xml:space="preserve">Об ответственности за достоверность представленных персональных сведений </w:t>
      </w:r>
      <w:proofErr w:type="gramStart"/>
      <w:r w:rsidRPr="00A50836">
        <w:rPr>
          <w:sz w:val="22"/>
          <w:szCs w:val="22"/>
        </w:rPr>
        <w:t>предупрежден</w:t>
      </w:r>
      <w:proofErr w:type="gramEnd"/>
      <w:r w:rsidRPr="00A50836">
        <w:rPr>
          <w:sz w:val="22"/>
          <w:szCs w:val="22"/>
        </w:rPr>
        <w:t xml:space="preserve"> (а).</w:t>
      </w:r>
    </w:p>
    <w:p w:rsidR="00A50836" w:rsidRPr="00A50836" w:rsidRDefault="00A50836" w:rsidP="00A50836">
      <w:pPr>
        <w:tabs>
          <w:tab w:val="num" w:pos="0"/>
        </w:tabs>
        <w:ind w:firstLine="567"/>
        <w:jc w:val="both"/>
        <w:rPr>
          <w:sz w:val="22"/>
          <w:szCs w:val="22"/>
        </w:rPr>
      </w:pPr>
      <w:r w:rsidRPr="00A50836">
        <w:rPr>
          <w:sz w:val="22"/>
          <w:szCs w:val="22"/>
        </w:rPr>
        <w:t>Ознакомлен (а) с «Положением о персональных данных работника АУК УР «РДНТ»,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 хранения, распространения и использования мне разъяснены.</w:t>
      </w:r>
    </w:p>
    <w:p w:rsidR="00A50836" w:rsidRPr="00A50836" w:rsidRDefault="00A50836" w:rsidP="00A50836">
      <w:pPr>
        <w:tabs>
          <w:tab w:val="num" w:pos="0"/>
        </w:tabs>
        <w:ind w:firstLine="567"/>
        <w:jc w:val="both"/>
        <w:rPr>
          <w:sz w:val="22"/>
          <w:szCs w:val="22"/>
        </w:rPr>
      </w:pPr>
      <w:bookmarkStart w:id="0" w:name="_GoBack"/>
      <w:bookmarkEnd w:id="0"/>
    </w:p>
    <w:tbl>
      <w:tblPr>
        <w:tblW w:w="0" w:type="auto"/>
        <w:tblLayout w:type="fixed"/>
        <w:tblLook w:val="00A0"/>
      </w:tblPr>
      <w:tblGrid>
        <w:gridCol w:w="5211"/>
        <w:gridCol w:w="2127"/>
        <w:gridCol w:w="283"/>
        <w:gridCol w:w="2447"/>
      </w:tblGrid>
      <w:tr w:rsidR="00A50836" w:rsidRPr="00A50836" w:rsidTr="00A50836">
        <w:tc>
          <w:tcPr>
            <w:tcW w:w="5211" w:type="dxa"/>
            <w:hideMark/>
          </w:tcPr>
          <w:p w:rsidR="00A50836" w:rsidRPr="00A50836" w:rsidRDefault="00A50836">
            <w:pPr>
              <w:pStyle w:val="Default"/>
              <w:spacing w:line="276" w:lineRule="auto"/>
              <w:jc w:val="both"/>
              <w:rPr>
                <w:sz w:val="22"/>
                <w:szCs w:val="22"/>
              </w:rPr>
            </w:pPr>
            <w:r w:rsidRPr="00A50836">
              <w:rPr>
                <w:sz w:val="22"/>
                <w:szCs w:val="22"/>
              </w:rPr>
              <w:t>Подпись субъекта персональных данных</w:t>
            </w:r>
          </w:p>
        </w:tc>
        <w:tc>
          <w:tcPr>
            <w:tcW w:w="2127" w:type="dxa"/>
            <w:tcBorders>
              <w:top w:val="nil"/>
              <w:left w:val="nil"/>
              <w:bottom w:val="single" w:sz="4" w:space="0" w:color="auto"/>
              <w:right w:val="nil"/>
            </w:tcBorders>
          </w:tcPr>
          <w:p w:rsidR="00A50836" w:rsidRPr="00A50836" w:rsidRDefault="00A50836">
            <w:pPr>
              <w:pStyle w:val="Default"/>
              <w:spacing w:line="276" w:lineRule="auto"/>
              <w:jc w:val="both"/>
              <w:rPr>
                <w:b/>
                <w:sz w:val="22"/>
                <w:szCs w:val="22"/>
              </w:rPr>
            </w:pPr>
          </w:p>
        </w:tc>
        <w:tc>
          <w:tcPr>
            <w:tcW w:w="283" w:type="dxa"/>
          </w:tcPr>
          <w:p w:rsidR="00A50836" w:rsidRPr="00A50836" w:rsidRDefault="00A50836">
            <w:pPr>
              <w:pStyle w:val="Default"/>
              <w:spacing w:line="276" w:lineRule="auto"/>
              <w:jc w:val="both"/>
              <w:rPr>
                <w:b/>
                <w:sz w:val="22"/>
                <w:szCs w:val="22"/>
              </w:rPr>
            </w:pPr>
          </w:p>
        </w:tc>
        <w:tc>
          <w:tcPr>
            <w:tcW w:w="2447" w:type="dxa"/>
          </w:tcPr>
          <w:p w:rsidR="00A50836" w:rsidRPr="00A50836" w:rsidRDefault="00A50836">
            <w:pPr>
              <w:pStyle w:val="Default"/>
              <w:spacing w:line="276" w:lineRule="auto"/>
              <w:jc w:val="both"/>
              <w:rPr>
                <w:b/>
                <w:sz w:val="22"/>
                <w:szCs w:val="22"/>
              </w:rPr>
            </w:pPr>
          </w:p>
        </w:tc>
      </w:tr>
      <w:tr w:rsidR="00A50836" w:rsidRPr="00A50836" w:rsidTr="00A50836">
        <w:tc>
          <w:tcPr>
            <w:tcW w:w="5211" w:type="dxa"/>
          </w:tcPr>
          <w:p w:rsidR="00A50836" w:rsidRPr="00A50836" w:rsidRDefault="00A50836">
            <w:pPr>
              <w:pStyle w:val="Default"/>
              <w:spacing w:line="276" w:lineRule="auto"/>
              <w:jc w:val="both"/>
              <w:rPr>
                <w:b/>
                <w:i/>
                <w:sz w:val="22"/>
                <w:szCs w:val="22"/>
              </w:rPr>
            </w:pPr>
          </w:p>
        </w:tc>
        <w:tc>
          <w:tcPr>
            <w:tcW w:w="2127" w:type="dxa"/>
            <w:tcBorders>
              <w:top w:val="single" w:sz="4" w:space="0" w:color="auto"/>
              <w:left w:val="nil"/>
              <w:bottom w:val="nil"/>
              <w:right w:val="nil"/>
            </w:tcBorders>
            <w:hideMark/>
          </w:tcPr>
          <w:p w:rsidR="00A50836" w:rsidRPr="00A50836" w:rsidRDefault="00A50836">
            <w:pPr>
              <w:pStyle w:val="Default"/>
              <w:spacing w:line="276" w:lineRule="auto"/>
              <w:jc w:val="center"/>
              <w:rPr>
                <w:i/>
                <w:sz w:val="22"/>
                <w:szCs w:val="22"/>
              </w:rPr>
            </w:pPr>
            <w:r w:rsidRPr="00A50836">
              <w:rPr>
                <w:i/>
                <w:sz w:val="22"/>
                <w:szCs w:val="22"/>
              </w:rPr>
              <w:t>подпись</w:t>
            </w:r>
          </w:p>
        </w:tc>
        <w:tc>
          <w:tcPr>
            <w:tcW w:w="283" w:type="dxa"/>
          </w:tcPr>
          <w:p w:rsidR="00A50836" w:rsidRPr="00A50836" w:rsidRDefault="00A50836">
            <w:pPr>
              <w:pStyle w:val="Default"/>
              <w:spacing w:line="276" w:lineRule="auto"/>
              <w:jc w:val="center"/>
              <w:rPr>
                <w:i/>
                <w:sz w:val="22"/>
                <w:szCs w:val="22"/>
              </w:rPr>
            </w:pPr>
          </w:p>
        </w:tc>
        <w:tc>
          <w:tcPr>
            <w:tcW w:w="2447" w:type="dxa"/>
            <w:tcBorders>
              <w:top w:val="single" w:sz="4" w:space="0" w:color="auto"/>
              <w:left w:val="nil"/>
              <w:bottom w:val="nil"/>
              <w:right w:val="nil"/>
            </w:tcBorders>
            <w:hideMark/>
          </w:tcPr>
          <w:p w:rsidR="00A50836" w:rsidRPr="00A50836" w:rsidRDefault="00A50836">
            <w:pPr>
              <w:pStyle w:val="Default"/>
              <w:spacing w:line="276" w:lineRule="auto"/>
              <w:jc w:val="center"/>
              <w:rPr>
                <w:i/>
                <w:sz w:val="22"/>
                <w:szCs w:val="22"/>
              </w:rPr>
            </w:pPr>
            <w:r w:rsidRPr="00A50836">
              <w:rPr>
                <w:i/>
                <w:sz w:val="22"/>
                <w:szCs w:val="22"/>
              </w:rPr>
              <w:t>Ф.И.О</w:t>
            </w:r>
          </w:p>
        </w:tc>
      </w:tr>
      <w:tr w:rsidR="00A50836" w:rsidRPr="00A50836" w:rsidTr="00A50836">
        <w:trPr>
          <w:trHeight w:val="330"/>
        </w:trPr>
        <w:tc>
          <w:tcPr>
            <w:tcW w:w="5211" w:type="dxa"/>
          </w:tcPr>
          <w:p w:rsidR="00A50836" w:rsidRPr="00A50836" w:rsidRDefault="00A50836">
            <w:pPr>
              <w:pStyle w:val="Default"/>
              <w:spacing w:line="276" w:lineRule="auto"/>
              <w:jc w:val="both"/>
              <w:rPr>
                <w:b/>
                <w:sz w:val="22"/>
                <w:szCs w:val="22"/>
              </w:rPr>
            </w:pPr>
          </w:p>
        </w:tc>
        <w:tc>
          <w:tcPr>
            <w:tcW w:w="2127" w:type="dxa"/>
          </w:tcPr>
          <w:p w:rsidR="00A50836" w:rsidRPr="00A50836" w:rsidRDefault="00A50836">
            <w:pPr>
              <w:pStyle w:val="Default"/>
              <w:spacing w:line="276" w:lineRule="auto"/>
              <w:jc w:val="both"/>
              <w:rPr>
                <w:b/>
                <w:sz w:val="22"/>
                <w:szCs w:val="22"/>
              </w:rPr>
            </w:pPr>
          </w:p>
        </w:tc>
        <w:tc>
          <w:tcPr>
            <w:tcW w:w="2730" w:type="dxa"/>
            <w:gridSpan w:val="2"/>
            <w:hideMark/>
          </w:tcPr>
          <w:p w:rsidR="00A50836" w:rsidRPr="00A50836" w:rsidRDefault="00A50836">
            <w:pPr>
              <w:pStyle w:val="Default"/>
              <w:spacing w:line="276" w:lineRule="auto"/>
              <w:jc w:val="both"/>
              <w:rPr>
                <w:sz w:val="22"/>
                <w:szCs w:val="22"/>
              </w:rPr>
            </w:pPr>
            <w:r w:rsidRPr="00A50836">
              <w:rPr>
                <w:sz w:val="22"/>
                <w:szCs w:val="22"/>
              </w:rPr>
              <w:t>«___»_________ 20__г</w:t>
            </w:r>
          </w:p>
        </w:tc>
      </w:tr>
    </w:tbl>
    <w:p w:rsidR="003D52FA" w:rsidRPr="009821D8" w:rsidRDefault="003D52FA" w:rsidP="00A50836">
      <w:pPr>
        <w:tabs>
          <w:tab w:val="num" w:pos="0"/>
        </w:tabs>
        <w:jc w:val="both"/>
        <w:rPr>
          <w:sz w:val="22"/>
          <w:szCs w:val="22"/>
        </w:rPr>
      </w:pPr>
    </w:p>
    <w:sectPr w:rsidR="003D52FA" w:rsidRPr="009821D8" w:rsidSect="00FA05D0">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6DA"/>
    <w:multiLevelType w:val="hybridMultilevel"/>
    <w:tmpl w:val="662888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FD6D20"/>
    <w:multiLevelType w:val="multilevel"/>
    <w:tmpl w:val="68F6004C"/>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1F0F400C"/>
    <w:multiLevelType w:val="singleLevel"/>
    <w:tmpl w:val="AD6EC70C"/>
    <w:lvl w:ilvl="0">
      <w:start w:val="1"/>
      <w:numFmt w:val="decimal"/>
      <w:lvlText w:val="%1."/>
      <w:legacy w:legacy="1" w:legacySpace="0" w:legacyIndent="705"/>
      <w:lvlJc w:val="left"/>
      <w:pPr>
        <w:ind w:left="0" w:firstLine="0"/>
      </w:pPr>
      <w:rPr>
        <w:rFonts w:ascii="Times New Roman" w:hAnsi="Times New Roman" w:cs="Times New Roman" w:hint="default"/>
      </w:rPr>
    </w:lvl>
  </w:abstractNum>
  <w:abstractNum w:abstractNumId="3">
    <w:nsid w:val="294910FF"/>
    <w:multiLevelType w:val="multilevel"/>
    <w:tmpl w:val="56D22AC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37015511"/>
    <w:multiLevelType w:val="multilevel"/>
    <w:tmpl w:val="5F7EDA6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51F335A"/>
    <w:multiLevelType w:val="multilevel"/>
    <w:tmpl w:val="982664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characterSpacingControl w:val="doNotCompress"/>
  <w:compat/>
  <w:rsids>
    <w:rsidRoot w:val="003C2ECA"/>
    <w:rsid w:val="000365F1"/>
    <w:rsid w:val="00095FD6"/>
    <w:rsid w:val="000B1D96"/>
    <w:rsid w:val="000C3C96"/>
    <w:rsid w:val="0020229E"/>
    <w:rsid w:val="002424E9"/>
    <w:rsid w:val="002500CD"/>
    <w:rsid w:val="00271E6A"/>
    <w:rsid w:val="00283A82"/>
    <w:rsid w:val="0035089F"/>
    <w:rsid w:val="00390C27"/>
    <w:rsid w:val="003923DC"/>
    <w:rsid w:val="003A4E60"/>
    <w:rsid w:val="003C2ECA"/>
    <w:rsid w:val="003D52FA"/>
    <w:rsid w:val="00423368"/>
    <w:rsid w:val="00440C04"/>
    <w:rsid w:val="0054336A"/>
    <w:rsid w:val="005A26F8"/>
    <w:rsid w:val="005B54F2"/>
    <w:rsid w:val="005C0F95"/>
    <w:rsid w:val="005C7515"/>
    <w:rsid w:val="006644F6"/>
    <w:rsid w:val="006E08D1"/>
    <w:rsid w:val="00737E16"/>
    <w:rsid w:val="00771D2D"/>
    <w:rsid w:val="00780FF1"/>
    <w:rsid w:val="0078443C"/>
    <w:rsid w:val="00807FF3"/>
    <w:rsid w:val="00810CC0"/>
    <w:rsid w:val="00831300"/>
    <w:rsid w:val="008845BF"/>
    <w:rsid w:val="008D0F87"/>
    <w:rsid w:val="0090449E"/>
    <w:rsid w:val="0096579B"/>
    <w:rsid w:val="009821D8"/>
    <w:rsid w:val="009E11A7"/>
    <w:rsid w:val="00A1781C"/>
    <w:rsid w:val="00A50836"/>
    <w:rsid w:val="00A57EA6"/>
    <w:rsid w:val="00B212BB"/>
    <w:rsid w:val="00BC518C"/>
    <w:rsid w:val="00C15B1E"/>
    <w:rsid w:val="00C1777E"/>
    <w:rsid w:val="00C17FA9"/>
    <w:rsid w:val="00D332B4"/>
    <w:rsid w:val="00D64DDC"/>
    <w:rsid w:val="00D928D5"/>
    <w:rsid w:val="00E42400"/>
    <w:rsid w:val="00E8649E"/>
    <w:rsid w:val="00EB7C22"/>
    <w:rsid w:val="00EF5B30"/>
    <w:rsid w:val="00F16A48"/>
    <w:rsid w:val="00FA05D0"/>
    <w:rsid w:val="00FE4755"/>
    <w:rsid w:val="00FF1A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2FA"/>
    <w:pPr>
      <w:widowControl/>
      <w:autoSpaceDE/>
      <w:autoSpaceDN/>
      <w:adjustRightInd/>
      <w:spacing w:after="200" w:line="276" w:lineRule="auto"/>
      <w:ind w:left="720"/>
      <w:contextualSpacing/>
    </w:pPr>
    <w:rPr>
      <w:rFonts w:ascii="Calibri" w:hAnsi="Calibri"/>
      <w:sz w:val="22"/>
      <w:szCs w:val="22"/>
    </w:rPr>
  </w:style>
  <w:style w:type="paragraph" w:styleId="a4">
    <w:name w:val="Normal (Web)"/>
    <w:basedOn w:val="a"/>
    <w:uiPriority w:val="99"/>
    <w:unhideWhenUsed/>
    <w:rsid w:val="002500CD"/>
    <w:pPr>
      <w:widowControl/>
      <w:autoSpaceDE/>
      <w:autoSpaceDN/>
      <w:adjustRightInd/>
      <w:spacing w:before="100" w:beforeAutospacing="1" w:after="100" w:afterAutospacing="1"/>
    </w:pPr>
    <w:rPr>
      <w:sz w:val="24"/>
      <w:szCs w:val="24"/>
    </w:rPr>
  </w:style>
  <w:style w:type="character" w:styleId="a5">
    <w:name w:val="Hyperlink"/>
    <w:basedOn w:val="a0"/>
    <w:uiPriority w:val="99"/>
    <w:unhideWhenUsed/>
    <w:rsid w:val="0035089F"/>
    <w:rPr>
      <w:color w:val="0000FF" w:themeColor="hyperlink"/>
      <w:u w:val="single"/>
    </w:rPr>
  </w:style>
  <w:style w:type="character" w:styleId="a6">
    <w:name w:val="FollowedHyperlink"/>
    <w:basedOn w:val="a0"/>
    <w:uiPriority w:val="99"/>
    <w:semiHidden/>
    <w:unhideWhenUsed/>
    <w:rsid w:val="000C3C96"/>
    <w:rPr>
      <w:color w:val="800080" w:themeColor="followedHyperlink"/>
      <w:u w:val="single"/>
    </w:rPr>
  </w:style>
  <w:style w:type="paragraph" w:customStyle="1" w:styleId="Default">
    <w:name w:val="Default"/>
    <w:rsid w:val="00A5083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2F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2FA"/>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47341331">
      <w:bodyDiv w:val="1"/>
      <w:marLeft w:val="0"/>
      <w:marRight w:val="0"/>
      <w:marTop w:val="0"/>
      <w:marBottom w:val="0"/>
      <w:divBdr>
        <w:top w:val="none" w:sz="0" w:space="0" w:color="auto"/>
        <w:left w:val="none" w:sz="0" w:space="0" w:color="auto"/>
        <w:bottom w:val="none" w:sz="0" w:space="0" w:color="auto"/>
        <w:right w:val="none" w:sz="0" w:space="0" w:color="auto"/>
      </w:divBdr>
    </w:div>
    <w:div w:id="3614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zybmXnwJ3o7tyHyu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4</Pages>
  <Words>1635</Words>
  <Characters>9325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Владыкина Татьяна Григорьевна</dc:creator>
  <cp:lastModifiedBy>user</cp:lastModifiedBy>
  <cp:revision>26</cp:revision>
  <cp:lastPrinted>2020-06-03T07:59:00Z</cp:lastPrinted>
  <dcterms:created xsi:type="dcterms:W3CDTF">2020-02-03T10:36:00Z</dcterms:created>
  <dcterms:modified xsi:type="dcterms:W3CDTF">2020-06-08T11:17:00Z</dcterms:modified>
</cp:coreProperties>
</file>